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4BED" w:rsidRPr="0090470F" w:rsidRDefault="00444BED" w:rsidP="00444BED">
      <w:pPr>
        <w:spacing w:after="0"/>
        <w:ind w:left="-851" w:firstLine="851"/>
        <w:jc w:val="center"/>
        <w:rPr>
          <w:rFonts w:ascii="Times New Roman" w:hAnsi="Times New Roman" w:cs="Times New Roman"/>
          <w:sz w:val="24"/>
          <w:szCs w:val="24"/>
          <w:lang w:val="ru-RU"/>
        </w:rPr>
      </w:pPr>
      <w:bookmarkStart w:id="0" w:name="block-24251256"/>
      <w:r w:rsidRPr="0090470F">
        <w:rPr>
          <w:rFonts w:ascii="Times New Roman" w:hAnsi="Times New Roman" w:cs="Times New Roman"/>
          <w:sz w:val="24"/>
          <w:szCs w:val="24"/>
          <w:lang w:val="ru-RU"/>
        </w:rPr>
        <w:t>Муниципальное бюджетное общеобразовательное учреждение</w:t>
      </w:r>
    </w:p>
    <w:p w:rsidR="00444BED" w:rsidRPr="0090470F" w:rsidRDefault="00444BED" w:rsidP="00444BED">
      <w:pPr>
        <w:spacing w:after="0"/>
        <w:ind w:left="-851" w:firstLine="851"/>
        <w:jc w:val="center"/>
        <w:rPr>
          <w:rFonts w:ascii="Times New Roman" w:hAnsi="Times New Roman" w:cs="Times New Roman"/>
          <w:sz w:val="24"/>
          <w:szCs w:val="24"/>
          <w:lang w:val="ru-RU"/>
        </w:rPr>
      </w:pPr>
      <w:r w:rsidRPr="0090470F">
        <w:rPr>
          <w:rFonts w:ascii="Times New Roman" w:hAnsi="Times New Roman" w:cs="Times New Roman"/>
          <w:sz w:val="24"/>
          <w:szCs w:val="24"/>
          <w:lang w:val="ru-RU"/>
        </w:rPr>
        <w:t>«Средняя общеобразовательная школа №11» г. Альметьевска Республики Татарстан</w:t>
      </w:r>
    </w:p>
    <w:p w:rsidR="00444BED" w:rsidRPr="0090470F" w:rsidRDefault="00444BED" w:rsidP="00444BED">
      <w:pPr>
        <w:spacing w:after="0"/>
        <w:ind w:left="-851" w:firstLine="851"/>
        <w:jc w:val="center"/>
        <w:rPr>
          <w:rFonts w:ascii="Times New Roman" w:hAnsi="Times New Roman" w:cs="Times New Roman"/>
          <w:sz w:val="24"/>
          <w:szCs w:val="24"/>
          <w:lang w:val="ru-RU"/>
        </w:rPr>
      </w:pPr>
    </w:p>
    <w:p w:rsidR="00444BED" w:rsidRPr="0090470F" w:rsidRDefault="00444BED" w:rsidP="00444BED">
      <w:pPr>
        <w:spacing w:after="0"/>
        <w:ind w:firstLine="851"/>
        <w:jc w:val="both"/>
        <w:rPr>
          <w:rFonts w:ascii="Times New Roman" w:hAnsi="Times New Roman" w:cs="Times New Roman"/>
          <w:sz w:val="24"/>
          <w:szCs w:val="24"/>
          <w:lang w:val="ru-RU"/>
        </w:rPr>
      </w:pPr>
    </w:p>
    <w:p w:rsidR="00444BED" w:rsidRPr="0090470F" w:rsidRDefault="00444BED" w:rsidP="00444BED">
      <w:pPr>
        <w:spacing w:after="0"/>
        <w:ind w:firstLine="851"/>
        <w:jc w:val="both"/>
        <w:rPr>
          <w:rFonts w:ascii="Times New Roman" w:hAnsi="Times New Roman" w:cs="Times New Roman"/>
          <w:sz w:val="24"/>
          <w:szCs w:val="24"/>
          <w:lang w:val="ru-RU"/>
        </w:rPr>
      </w:pPr>
    </w:p>
    <w:p w:rsidR="00444BED" w:rsidRPr="0090470F" w:rsidRDefault="00444BED" w:rsidP="00444BED">
      <w:pPr>
        <w:spacing w:after="0"/>
        <w:ind w:left="-1134" w:firstLine="851"/>
        <w:rPr>
          <w:rFonts w:ascii="Times New Roman" w:hAnsi="Times New Roman" w:cs="Times New Roman"/>
          <w:sz w:val="24"/>
          <w:szCs w:val="24"/>
          <w:lang w:val="ru-RU"/>
        </w:rPr>
      </w:pPr>
      <w:r w:rsidRPr="0090470F">
        <w:rPr>
          <w:rFonts w:ascii="Times New Roman" w:hAnsi="Times New Roman" w:cs="Times New Roman"/>
          <w:sz w:val="24"/>
          <w:szCs w:val="24"/>
          <w:lang w:val="ru-RU"/>
        </w:rPr>
        <w:t xml:space="preserve">                          «</w:t>
      </w:r>
      <w:proofErr w:type="gramStart"/>
      <w:r w:rsidRPr="0090470F">
        <w:rPr>
          <w:rFonts w:ascii="Times New Roman" w:hAnsi="Times New Roman" w:cs="Times New Roman"/>
          <w:sz w:val="24"/>
          <w:szCs w:val="24"/>
          <w:lang w:val="ru-RU"/>
        </w:rPr>
        <w:t xml:space="preserve">Рассмотрено»   </w:t>
      </w:r>
      <w:proofErr w:type="gramEnd"/>
      <w:r w:rsidRPr="0090470F">
        <w:rPr>
          <w:rFonts w:ascii="Times New Roman" w:hAnsi="Times New Roman" w:cs="Times New Roman"/>
          <w:sz w:val="24"/>
          <w:szCs w:val="24"/>
          <w:lang w:val="ru-RU"/>
        </w:rPr>
        <w:t xml:space="preserve">                                                                                «Согласовано»</w:t>
      </w:r>
    </w:p>
    <w:p w:rsidR="00444BED" w:rsidRPr="0090470F" w:rsidRDefault="00444BED" w:rsidP="00444BED">
      <w:pPr>
        <w:spacing w:after="0"/>
        <w:ind w:left="-1134" w:firstLine="851"/>
        <w:jc w:val="both"/>
        <w:rPr>
          <w:rFonts w:ascii="Times New Roman" w:hAnsi="Times New Roman" w:cs="Times New Roman"/>
          <w:sz w:val="24"/>
          <w:szCs w:val="24"/>
          <w:lang w:val="ru-RU"/>
        </w:rPr>
      </w:pPr>
      <w:r w:rsidRPr="0090470F">
        <w:rPr>
          <w:rFonts w:ascii="Times New Roman" w:hAnsi="Times New Roman" w:cs="Times New Roman"/>
          <w:sz w:val="24"/>
          <w:szCs w:val="24"/>
          <w:lang w:val="ru-RU"/>
        </w:rPr>
        <w:t xml:space="preserve">                        Руководитель ШМО                                                                   Заместитель</w:t>
      </w:r>
    </w:p>
    <w:p w:rsidR="00444BED" w:rsidRPr="0090470F" w:rsidRDefault="00444BED" w:rsidP="00444BED">
      <w:pPr>
        <w:spacing w:after="0"/>
        <w:ind w:hanging="284"/>
        <w:jc w:val="both"/>
        <w:rPr>
          <w:rFonts w:ascii="Times New Roman" w:hAnsi="Times New Roman" w:cs="Times New Roman"/>
          <w:sz w:val="24"/>
          <w:szCs w:val="24"/>
          <w:lang w:val="ru-RU"/>
        </w:rPr>
      </w:pPr>
      <w:r w:rsidRPr="0090470F">
        <w:rPr>
          <w:rFonts w:ascii="Times New Roman" w:hAnsi="Times New Roman" w:cs="Times New Roman"/>
          <w:sz w:val="24"/>
          <w:szCs w:val="24"/>
          <w:lang w:val="ru-RU"/>
        </w:rPr>
        <w:t xml:space="preserve">                          _______/</w:t>
      </w:r>
      <w:proofErr w:type="spellStart"/>
      <w:r w:rsidRPr="0090470F">
        <w:rPr>
          <w:rFonts w:ascii="Times New Roman" w:hAnsi="Times New Roman" w:cs="Times New Roman"/>
          <w:sz w:val="24"/>
          <w:szCs w:val="24"/>
          <w:lang w:val="ru-RU"/>
        </w:rPr>
        <w:t>Минханова</w:t>
      </w:r>
      <w:proofErr w:type="spellEnd"/>
      <w:r w:rsidRPr="0090470F">
        <w:rPr>
          <w:rFonts w:ascii="Times New Roman" w:hAnsi="Times New Roman" w:cs="Times New Roman"/>
          <w:sz w:val="24"/>
          <w:szCs w:val="24"/>
          <w:lang w:val="ru-RU"/>
        </w:rPr>
        <w:t xml:space="preserve"> Л.М./                                                       директора по УВР</w:t>
      </w:r>
    </w:p>
    <w:p w:rsidR="00444BED" w:rsidRPr="0090470F" w:rsidRDefault="00444BED" w:rsidP="00444BED">
      <w:pPr>
        <w:spacing w:after="0"/>
        <w:ind w:hanging="284"/>
        <w:jc w:val="both"/>
        <w:rPr>
          <w:rFonts w:ascii="Times New Roman" w:hAnsi="Times New Roman" w:cs="Times New Roman"/>
          <w:sz w:val="24"/>
          <w:szCs w:val="24"/>
          <w:lang w:val="ru-RU"/>
        </w:rPr>
      </w:pPr>
      <w:r w:rsidRPr="0090470F">
        <w:rPr>
          <w:rFonts w:ascii="Times New Roman" w:hAnsi="Times New Roman" w:cs="Times New Roman"/>
          <w:sz w:val="24"/>
          <w:szCs w:val="24"/>
          <w:lang w:val="ru-RU"/>
        </w:rPr>
        <w:t xml:space="preserve">                       Протокол №___от                                                                      МБОУ «СОШ №11»</w:t>
      </w:r>
    </w:p>
    <w:p w:rsidR="00444BED" w:rsidRPr="0090470F" w:rsidRDefault="00444BED" w:rsidP="00444BED">
      <w:pPr>
        <w:spacing w:after="0"/>
        <w:ind w:hanging="284"/>
        <w:jc w:val="both"/>
        <w:rPr>
          <w:rFonts w:ascii="Times New Roman" w:hAnsi="Times New Roman" w:cs="Times New Roman"/>
          <w:sz w:val="24"/>
          <w:szCs w:val="24"/>
          <w:lang w:val="ru-RU"/>
        </w:rPr>
      </w:pPr>
      <w:r w:rsidRPr="0090470F">
        <w:rPr>
          <w:rFonts w:ascii="Times New Roman" w:hAnsi="Times New Roman" w:cs="Times New Roman"/>
          <w:sz w:val="24"/>
          <w:szCs w:val="24"/>
          <w:lang w:val="ru-RU"/>
        </w:rPr>
        <w:t xml:space="preserve">                     «      » ____________20____г.                                           ___________/Талипова Л.Н.</w:t>
      </w:r>
    </w:p>
    <w:p w:rsidR="00444BED" w:rsidRPr="0090470F" w:rsidRDefault="00444BED" w:rsidP="00444BED">
      <w:pPr>
        <w:spacing w:after="0"/>
        <w:ind w:firstLine="851"/>
        <w:jc w:val="both"/>
        <w:rPr>
          <w:rFonts w:ascii="Times New Roman" w:hAnsi="Times New Roman" w:cs="Times New Roman"/>
          <w:sz w:val="24"/>
          <w:szCs w:val="24"/>
          <w:lang w:val="ru-RU"/>
        </w:rPr>
      </w:pPr>
      <w:r w:rsidRPr="0090470F">
        <w:rPr>
          <w:rFonts w:ascii="Times New Roman" w:hAnsi="Times New Roman" w:cs="Times New Roman"/>
          <w:sz w:val="24"/>
          <w:szCs w:val="24"/>
          <w:lang w:val="ru-RU"/>
        </w:rPr>
        <w:t xml:space="preserve">                                                                                           «       » ___________20___г.</w:t>
      </w:r>
    </w:p>
    <w:p w:rsidR="00444BED" w:rsidRPr="0090470F" w:rsidRDefault="00444BED" w:rsidP="00444BED">
      <w:pPr>
        <w:spacing w:after="0"/>
        <w:ind w:firstLine="851"/>
        <w:jc w:val="both"/>
        <w:rPr>
          <w:rFonts w:ascii="Times New Roman" w:hAnsi="Times New Roman" w:cs="Times New Roman"/>
          <w:sz w:val="24"/>
          <w:szCs w:val="24"/>
          <w:lang w:val="ru-RU"/>
        </w:rPr>
      </w:pPr>
    </w:p>
    <w:p w:rsidR="00444BED" w:rsidRPr="0090470F" w:rsidRDefault="00444BED" w:rsidP="00444BED">
      <w:pPr>
        <w:spacing w:after="0"/>
        <w:ind w:firstLine="851"/>
        <w:jc w:val="both"/>
        <w:rPr>
          <w:rFonts w:ascii="Times New Roman" w:hAnsi="Times New Roman" w:cs="Times New Roman"/>
          <w:sz w:val="24"/>
          <w:szCs w:val="24"/>
          <w:lang w:val="ru-RU"/>
        </w:rPr>
      </w:pPr>
    </w:p>
    <w:p w:rsidR="00444BED" w:rsidRPr="0090470F" w:rsidRDefault="00444BED" w:rsidP="00444BED">
      <w:pPr>
        <w:spacing w:after="0"/>
        <w:ind w:firstLine="851"/>
        <w:jc w:val="both"/>
        <w:rPr>
          <w:rFonts w:ascii="Times New Roman" w:hAnsi="Times New Roman" w:cs="Times New Roman"/>
          <w:sz w:val="24"/>
          <w:szCs w:val="24"/>
          <w:lang w:val="ru-RU"/>
        </w:rPr>
      </w:pPr>
    </w:p>
    <w:p w:rsidR="00444BED" w:rsidRPr="0090470F" w:rsidRDefault="00444BED" w:rsidP="00444BED">
      <w:pPr>
        <w:spacing w:after="0"/>
        <w:ind w:firstLine="851"/>
        <w:jc w:val="both"/>
        <w:rPr>
          <w:rFonts w:ascii="Times New Roman" w:hAnsi="Times New Roman" w:cs="Times New Roman"/>
          <w:sz w:val="24"/>
          <w:szCs w:val="24"/>
          <w:lang w:val="ru-RU"/>
        </w:rPr>
      </w:pPr>
    </w:p>
    <w:p w:rsidR="00444BED" w:rsidRPr="0090470F" w:rsidRDefault="00444BED" w:rsidP="00444BED">
      <w:pPr>
        <w:spacing w:after="0"/>
        <w:ind w:firstLine="851"/>
        <w:jc w:val="center"/>
        <w:rPr>
          <w:rFonts w:ascii="Times New Roman" w:hAnsi="Times New Roman" w:cs="Times New Roman"/>
          <w:sz w:val="24"/>
          <w:szCs w:val="24"/>
          <w:lang w:val="ru-RU"/>
        </w:rPr>
      </w:pPr>
    </w:p>
    <w:p w:rsidR="00444BED" w:rsidRPr="0090470F" w:rsidRDefault="00444BED" w:rsidP="00444BED">
      <w:pPr>
        <w:spacing w:after="0"/>
        <w:ind w:firstLine="851"/>
        <w:jc w:val="center"/>
        <w:rPr>
          <w:rFonts w:ascii="Times New Roman" w:hAnsi="Times New Roman" w:cs="Times New Roman"/>
          <w:sz w:val="24"/>
          <w:szCs w:val="24"/>
          <w:lang w:val="ru-RU"/>
        </w:rPr>
      </w:pPr>
    </w:p>
    <w:p w:rsidR="00444BED" w:rsidRPr="0090470F" w:rsidRDefault="00444BED" w:rsidP="00444BED">
      <w:pPr>
        <w:spacing w:after="0"/>
        <w:ind w:firstLine="851"/>
        <w:jc w:val="center"/>
        <w:rPr>
          <w:rFonts w:ascii="Times New Roman" w:hAnsi="Times New Roman" w:cs="Times New Roman"/>
          <w:sz w:val="24"/>
          <w:szCs w:val="24"/>
          <w:lang w:val="ru-RU"/>
        </w:rPr>
      </w:pPr>
    </w:p>
    <w:p w:rsidR="00444BED" w:rsidRPr="0090470F" w:rsidRDefault="00444BED" w:rsidP="00444BED">
      <w:pPr>
        <w:spacing w:after="0"/>
        <w:ind w:firstLine="851"/>
        <w:jc w:val="center"/>
        <w:rPr>
          <w:rFonts w:ascii="Times New Roman" w:hAnsi="Times New Roman" w:cs="Times New Roman"/>
          <w:sz w:val="24"/>
          <w:szCs w:val="24"/>
          <w:lang w:val="ru-RU"/>
        </w:rPr>
      </w:pPr>
    </w:p>
    <w:p w:rsidR="00444BED" w:rsidRPr="0090470F" w:rsidRDefault="00444BED" w:rsidP="00444BED">
      <w:pPr>
        <w:spacing w:after="0"/>
        <w:ind w:firstLine="851"/>
        <w:jc w:val="center"/>
        <w:rPr>
          <w:rFonts w:ascii="Times New Roman" w:hAnsi="Times New Roman" w:cs="Times New Roman"/>
          <w:sz w:val="24"/>
          <w:szCs w:val="24"/>
          <w:lang w:val="ru-RU"/>
        </w:rPr>
      </w:pPr>
    </w:p>
    <w:p w:rsidR="00444BED" w:rsidRPr="0090470F" w:rsidRDefault="00444BED" w:rsidP="00444BED">
      <w:pPr>
        <w:spacing w:after="0"/>
        <w:ind w:firstLine="851"/>
        <w:jc w:val="center"/>
        <w:rPr>
          <w:rFonts w:ascii="Times New Roman" w:hAnsi="Times New Roman" w:cs="Times New Roman"/>
          <w:sz w:val="24"/>
          <w:szCs w:val="24"/>
          <w:lang w:val="ru-RU"/>
        </w:rPr>
      </w:pPr>
      <w:r w:rsidRPr="0090470F">
        <w:rPr>
          <w:rFonts w:ascii="Times New Roman" w:hAnsi="Times New Roman" w:cs="Times New Roman"/>
          <w:sz w:val="24"/>
          <w:szCs w:val="24"/>
          <w:lang w:val="ru-RU"/>
        </w:rPr>
        <w:t xml:space="preserve">Рабочая программа </w:t>
      </w:r>
    </w:p>
    <w:p w:rsidR="00444BED" w:rsidRPr="0090470F" w:rsidRDefault="00444BED" w:rsidP="00444BED">
      <w:pPr>
        <w:spacing w:after="0"/>
        <w:ind w:firstLine="851"/>
        <w:rPr>
          <w:rFonts w:ascii="Times New Roman" w:hAnsi="Times New Roman" w:cs="Times New Roman"/>
          <w:sz w:val="24"/>
          <w:szCs w:val="24"/>
          <w:lang w:val="ru-RU"/>
        </w:rPr>
      </w:pPr>
      <w:r w:rsidRPr="0090470F">
        <w:rPr>
          <w:rFonts w:ascii="Times New Roman" w:hAnsi="Times New Roman" w:cs="Times New Roman"/>
          <w:sz w:val="24"/>
          <w:szCs w:val="24"/>
          <w:lang w:val="ru-RU"/>
        </w:rPr>
        <w:t xml:space="preserve">                     По предмету «Основы безопасности жизнедеятельности»</w:t>
      </w:r>
    </w:p>
    <w:p w:rsidR="00444BED" w:rsidRPr="0090470F" w:rsidRDefault="00444BED" w:rsidP="00444BED">
      <w:pPr>
        <w:spacing w:after="0"/>
        <w:ind w:firstLine="851"/>
        <w:rPr>
          <w:rFonts w:ascii="Times New Roman" w:hAnsi="Times New Roman" w:cs="Times New Roman"/>
          <w:sz w:val="24"/>
          <w:szCs w:val="24"/>
          <w:lang w:val="ru-RU"/>
        </w:rPr>
      </w:pPr>
      <w:r w:rsidRPr="0090470F">
        <w:rPr>
          <w:rFonts w:ascii="Times New Roman" w:hAnsi="Times New Roman" w:cs="Times New Roman"/>
          <w:sz w:val="24"/>
          <w:szCs w:val="24"/>
          <w:lang w:val="ru-RU"/>
        </w:rPr>
        <w:t xml:space="preserve">                     Уровень: основного общего образования</w:t>
      </w:r>
    </w:p>
    <w:p w:rsidR="00444BED" w:rsidRPr="0090470F" w:rsidRDefault="00444BED" w:rsidP="00444BED">
      <w:pPr>
        <w:spacing w:after="0"/>
        <w:ind w:firstLine="851"/>
        <w:rPr>
          <w:rFonts w:ascii="Times New Roman" w:hAnsi="Times New Roman" w:cs="Times New Roman"/>
          <w:sz w:val="24"/>
          <w:szCs w:val="24"/>
          <w:lang w:val="ru-RU"/>
        </w:rPr>
      </w:pPr>
      <w:r w:rsidRPr="0090470F">
        <w:rPr>
          <w:rFonts w:ascii="Times New Roman" w:hAnsi="Times New Roman" w:cs="Times New Roman"/>
          <w:sz w:val="24"/>
          <w:szCs w:val="24"/>
          <w:lang w:val="ru-RU"/>
        </w:rPr>
        <w:t xml:space="preserve">                     Период освоения рабочей программы – 2 года</w:t>
      </w:r>
    </w:p>
    <w:p w:rsidR="00444BED" w:rsidRDefault="00444BED" w:rsidP="00444BED">
      <w:pPr>
        <w:spacing w:after="0"/>
        <w:ind w:firstLine="851"/>
        <w:rPr>
          <w:rFonts w:ascii="Times New Roman" w:hAnsi="Times New Roman" w:cs="Times New Roman"/>
          <w:sz w:val="24"/>
          <w:szCs w:val="24"/>
        </w:rPr>
      </w:pPr>
      <w:r w:rsidRPr="0090470F">
        <w:rPr>
          <w:rFonts w:ascii="Times New Roman" w:hAnsi="Times New Roman" w:cs="Times New Roman"/>
          <w:sz w:val="24"/>
          <w:szCs w:val="24"/>
          <w:lang w:val="ru-RU"/>
        </w:rPr>
        <w:t xml:space="preserve">                     </w:t>
      </w:r>
      <w:proofErr w:type="spellStart"/>
      <w:r>
        <w:rPr>
          <w:rFonts w:ascii="Times New Roman" w:hAnsi="Times New Roman" w:cs="Times New Roman"/>
          <w:sz w:val="24"/>
          <w:szCs w:val="24"/>
        </w:rPr>
        <w:t>Классы</w:t>
      </w:r>
      <w:proofErr w:type="spellEnd"/>
      <w:r>
        <w:rPr>
          <w:rFonts w:ascii="Times New Roman" w:hAnsi="Times New Roman" w:cs="Times New Roman"/>
          <w:sz w:val="24"/>
          <w:szCs w:val="24"/>
        </w:rPr>
        <w:t>: 10-11</w:t>
      </w:r>
    </w:p>
    <w:p w:rsidR="00444BED" w:rsidRDefault="00444BED" w:rsidP="00444BED">
      <w:pPr>
        <w:spacing w:after="0"/>
        <w:ind w:firstLine="851"/>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Разработчики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Минханова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Ляйсан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Мансуровна</w:t>
      </w:r>
      <w:proofErr w:type="spellEnd"/>
    </w:p>
    <w:p w:rsidR="00444BED" w:rsidRDefault="00444BED" w:rsidP="00444BED">
      <w:pPr>
        <w:spacing w:after="0"/>
        <w:rPr>
          <w:rFonts w:ascii="Times New Roman" w:hAnsi="Times New Roman" w:cs="Times New Roman"/>
          <w:sz w:val="24"/>
          <w:szCs w:val="24"/>
        </w:rPr>
      </w:pPr>
      <w:r>
        <w:rPr>
          <w:rFonts w:ascii="Times New Roman" w:hAnsi="Times New Roman" w:cs="Times New Roman"/>
          <w:sz w:val="24"/>
          <w:szCs w:val="24"/>
        </w:rPr>
        <w:t xml:space="preserve">                                                            </w:t>
      </w:r>
    </w:p>
    <w:p w:rsidR="00444BED" w:rsidRDefault="00444BED" w:rsidP="00444BED">
      <w:pPr>
        <w:spacing w:after="0"/>
        <w:ind w:firstLine="851"/>
        <w:jc w:val="both"/>
        <w:rPr>
          <w:rFonts w:ascii="Times New Roman" w:hAnsi="Times New Roman" w:cs="Times New Roman"/>
          <w:sz w:val="24"/>
          <w:szCs w:val="24"/>
        </w:rPr>
      </w:pPr>
    </w:p>
    <w:p w:rsidR="00444BED" w:rsidRDefault="00444BED" w:rsidP="00444BED">
      <w:pPr>
        <w:spacing w:after="0"/>
        <w:ind w:firstLine="851"/>
        <w:jc w:val="both"/>
        <w:rPr>
          <w:rFonts w:ascii="Times New Roman" w:hAnsi="Times New Roman" w:cs="Times New Roman"/>
          <w:sz w:val="24"/>
          <w:szCs w:val="24"/>
        </w:rPr>
      </w:pPr>
    </w:p>
    <w:p w:rsidR="00444BED" w:rsidRDefault="00444BED" w:rsidP="00444BED">
      <w:pPr>
        <w:spacing w:after="0"/>
        <w:ind w:firstLine="851"/>
        <w:jc w:val="both"/>
        <w:rPr>
          <w:rFonts w:ascii="Times New Roman" w:hAnsi="Times New Roman" w:cs="Times New Roman"/>
          <w:sz w:val="24"/>
          <w:szCs w:val="24"/>
        </w:rPr>
      </w:pPr>
    </w:p>
    <w:p w:rsidR="00444BED" w:rsidRDefault="00444BED" w:rsidP="00444BED">
      <w:pPr>
        <w:spacing w:after="0"/>
        <w:ind w:firstLine="851"/>
        <w:jc w:val="both"/>
        <w:rPr>
          <w:rFonts w:ascii="Times New Roman" w:hAnsi="Times New Roman" w:cs="Times New Roman"/>
          <w:sz w:val="24"/>
          <w:szCs w:val="24"/>
        </w:rPr>
      </w:pPr>
    </w:p>
    <w:p w:rsidR="00444BED" w:rsidRDefault="00444BED" w:rsidP="00444BED">
      <w:pPr>
        <w:spacing w:after="0"/>
        <w:ind w:firstLine="851"/>
        <w:jc w:val="both"/>
        <w:rPr>
          <w:rFonts w:ascii="Times New Roman" w:hAnsi="Times New Roman" w:cs="Times New Roman"/>
          <w:sz w:val="24"/>
          <w:szCs w:val="24"/>
        </w:rPr>
      </w:pPr>
    </w:p>
    <w:p w:rsidR="00444BED" w:rsidRDefault="00444BED" w:rsidP="00444BED">
      <w:pPr>
        <w:spacing w:after="0"/>
        <w:ind w:firstLine="851"/>
        <w:jc w:val="both"/>
        <w:rPr>
          <w:rFonts w:ascii="Times New Roman" w:hAnsi="Times New Roman" w:cs="Times New Roman"/>
          <w:sz w:val="24"/>
          <w:szCs w:val="24"/>
        </w:rPr>
      </w:pPr>
    </w:p>
    <w:p w:rsidR="00444BED" w:rsidRDefault="00444BED" w:rsidP="00444BED">
      <w:pPr>
        <w:spacing w:after="0"/>
        <w:ind w:firstLine="851"/>
        <w:jc w:val="both"/>
        <w:rPr>
          <w:rFonts w:ascii="Times New Roman" w:hAnsi="Times New Roman" w:cs="Times New Roman"/>
          <w:sz w:val="24"/>
          <w:szCs w:val="24"/>
        </w:rPr>
      </w:pPr>
    </w:p>
    <w:p w:rsidR="00444BED" w:rsidRDefault="00444BED" w:rsidP="00444BED">
      <w:pPr>
        <w:spacing w:after="0"/>
        <w:ind w:firstLine="851"/>
        <w:jc w:val="both"/>
        <w:rPr>
          <w:rFonts w:ascii="Times New Roman" w:hAnsi="Times New Roman" w:cs="Times New Roman"/>
          <w:sz w:val="24"/>
          <w:szCs w:val="24"/>
        </w:rPr>
      </w:pPr>
    </w:p>
    <w:p w:rsidR="00444BED" w:rsidRDefault="00444BED" w:rsidP="00444BED">
      <w:pPr>
        <w:spacing w:after="0"/>
        <w:ind w:firstLine="851"/>
        <w:jc w:val="both"/>
        <w:rPr>
          <w:rFonts w:ascii="Times New Roman" w:hAnsi="Times New Roman" w:cs="Times New Roman"/>
          <w:sz w:val="24"/>
          <w:szCs w:val="24"/>
        </w:rPr>
      </w:pPr>
    </w:p>
    <w:p w:rsidR="00444BED" w:rsidRDefault="00444BED" w:rsidP="00444BED">
      <w:pPr>
        <w:spacing w:after="0"/>
        <w:ind w:firstLine="851"/>
        <w:jc w:val="both"/>
        <w:rPr>
          <w:rFonts w:ascii="Times New Roman" w:hAnsi="Times New Roman" w:cs="Times New Roman"/>
          <w:sz w:val="24"/>
          <w:szCs w:val="24"/>
        </w:rPr>
      </w:pPr>
    </w:p>
    <w:p w:rsidR="00444BED" w:rsidRDefault="00444BED" w:rsidP="00444BED">
      <w:pPr>
        <w:spacing w:after="0"/>
        <w:ind w:firstLine="851"/>
        <w:jc w:val="both"/>
        <w:rPr>
          <w:rFonts w:ascii="Times New Roman" w:hAnsi="Times New Roman" w:cs="Times New Roman"/>
          <w:sz w:val="24"/>
          <w:szCs w:val="24"/>
        </w:rPr>
      </w:pPr>
    </w:p>
    <w:p w:rsidR="00444BED" w:rsidRDefault="00444BED" w:rsidP="00444BED">
      <w:pPr>
        <w:spacing w:after="0"/>
        <w:ind w:firstLine="851"/>
        <w:jc w:val="both"/>
        <w:rPr>
          <w:rFonts w:ascii="Times New Roman" w:hAnsi="Times New Roman" w:cs="Times New Roman"/>
          <w:sz w:val="24"/>
          <w:szCs w:val="24"/>
        </w:rPr>
      </w:pPr>
    </w:p>
    <w:p w:rsidR="00444BED" w:rsidRDefault="00444BED" w:rsidP="00444BED">
      <w:pPr>
        <w:spacing w:after="0"/>
        <w:ind w:firstLine="851"/>
        <w:jc w:val="both"/>
        <w:rPr>
          <w:rFonts w:ascii="Times New Roman" w:hAnsi="Times New Roman" w:cs="Times New Roman"/>
          <w:sz w:val="24"/>
          <w:szCs w:val="24"/>
        </w:rPr>
      </w:pPr>
    </w:p>
    <w:p w:rsidR="00444BED" w:rsidRDefault="00444BED" w:rsidP="00444BED">
      <w:pPr>
        <w:spacing w:line="259" w:lineRule="auto"/>
        <w:jc w:val="both"/>
        <w:rPr>
          <w:rFonts w:ascii="Times New Roman" w:hAnsi="Times New Roman" w:cs="Times New Roman"/>
          <w:sz w:val="24"/>
          <w:szCs w:val="24"/>
        </w:rPr>
        <w:sectPr w:rsidR="00444BED" w:rsidSect="000E25A5">
          <w:pgSz w:w="11906" w:h="16838"/>
          <w:pgMar w:top="1134" w:right="851" w:bottom="1134" w:left="1701" w:header="709" w:footer="709" w:gutter="0"/>
          <w:cols w:space="708"/>
          <w:docGrid w:linePitch="360"/>
        </w:sectPr>
      </w:pPr>
    </w:p>
    <w:p w:rsidR="00444BED" w:rsidRPr="00444BED" w:rsidRDefault="00444BED" w:rsidP="00444BED">
      <w:pPr>
        <w:spacing w:after="0" w:line="264" w:lineRule="auto"/>
        <w:jc w:val="both"/>
        <w:rPr>
          <w:sz w:val="24"/>
          <w:szCs w:val="24"/>
          <w:lang w:val="ru-RU"/>
        </w:rPr>
      </w:pPr>
      <w:r w:rsidRPr="00444BED">
        <w:rPr>
          <w:rFonts w:ascii="Times New Roman" w:hAnsi="Times New Roman"/>
          <w:b/>
          <w:color w:val="000000"/>
          <w:sz w:val="24"/>
          <w:szCs w:val="24"/>
          <w:lang w:val="ru-RU"/>
        </w:rPr>
        <w:lastRenderedPageBreak/>
        <w:t>ПОЯСНИТЕЛЬНАЯ ЗАПИСКА</w:t>
      </w:r>
    </w:p>
    <w:p w:rsidR="00444BED" w:rsidRPr="00444BED" w:rsidRDefault="00444BED" w:rsidP="00444BED">
      <w:pPr>
        <w:spacing w:after="0" w:line="264" w:lineRule="auto"/>
        <w:ind w:left="120"/>
        <w:jc w:val="both"/>
        <w:rPr>
          <w:sz w:val="24"/>
          <w:szCs w:val="24"/>
          <w:lang w:val="ru-RU"/>
        </w:rPr>
      </w:pP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Рабочая программа по учебному предмету «Основы безопасности жизнедеятельности» (предметная область «Физическая культура и основы безопасности жизнедеятельности») – (далее – программа ОБЖ) разработана на основе требований к результатам освоения основной образовательной программы среднего общего образования, представленных в ФГОС СОО, федеральной рабочей программы воспитания, Концепции преподавания учебного предмета «Основы безопасности жизнедеятельности» и предусматривает непосредственное применение при реализации ООП СОО. </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Содержание программы ОБЖ выстроено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преемственности приобретения обучающимися знаний и формирования у них умений и навыков в области безопасности жизнедеятельности.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Программа ОБЖ обеспечивает реализацию практико-ориентированного подхода в преподавании ОБЖ, системность и непрерывность приобретения обучающимися знаний и формирования у них навыков в области безопасности жизнедеятельности при переходе с уровня основного общего образования; продолжения освоения содержания материала в логике последовательного нарастания факторов опасности: опасная ситуация, экстремальная ситуация,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 техногенной, социальной и информационной сферах.</w:t>
      </w:r>
    </w:p>
    <w:p w:rsidR="00444BED" w:rsidRPr="00444BED" w:rsidRDefault="00444BED" w:rsidP="00444BED">
      <w:pPr>
        <w:spacing w:after="0" w:line="264" w:lineRule="auto"/>
        <w:ind w:firstLine="600"/>
        <w:jc w:val="both"/>
        <w:rPr>
          <w:sz w:val="24"/>
          <w:szCs w:val="24"/>
        </w:rPr>
      </w:pPr>
      <w:proofErr w:type="spellStart"/>
      <w:r w:rsidRPr="00444BED">
        <w:rPr>
          <w:rFonts w:ascii="Times New Roman" w:hAnsi="Times New Roman"/>
          <w:color w:val="000000"/>
          <w:spacing w:val="-2"/>
          <w:sz w:val="24"/>
          <w:szCs w:val="24"/>
        </w:rPr>
        <w:t>Программа</w:t>
      </w:r>
      <w:proofErr w:type="spellEnd"/>
      <w:r w:rsidRPr="00444BED">
        <w:rPr>
          <w:rFonts w:ascii="Times New Roman" w:hAnsi="Times New Roman"/>
          <w:color w:val="000000"/>
          <w:spacing w:val="-2"/>
          <w:sz w:val="24"/>
          <w:szCs w:val="24"/>
        </w:rPr>
        <w:t xml:space="preserve"> ОБЖ </w:t>
      </w:r>
      <w:proofErr w:type="spellStart"/>
      <w:r w:rsidRPr="00444BED">
        <w:rPr>
          <w:rFonts w:ascii="Times New Roman" w:hAnsi="Times New Roman"/>
          <w:color w:val="000000"/>
          <w:spacing w:val="-2"/>
          <w:sz w:val="24"/>
          <w:szCs w:val="24"/>
        </w:rPr>
        <w:t>обеспечивает</w:t>
      </w:r>
      <w:proofErr w:type="spellEnd"/>
      <w:r w:rsidRPr="00444BED">
        <w:rPr>
          <w:rFonts w:ascii="Times New Roman" w:hAnsi="Times New Roman"/>
          <w:color w:val="000000"/>
          <w:spacing w:val="-2"/>
          <w:sz w:val="24"/>
          <w:szCs w:val="24"/>
        </w:rPr>
        <w:t>:</w:t>
      </w:r>
    </w:p>
    <w:p w:rsidR="00444BED" w:rsidRPr="00444BED" w:rsidRDefault="00444BED" w:rsidP="00444BED">
      <w:pPr>
        <w:numPr>
          <w:ilvl w:val="0"/>
          <w:numId w:val="1"/>
        </w:numPr>
        <w:spacing w:after="0" w:line="264" w:lineRule="auto"/>
        <w:jc w:val="both"/>
        <w:rPr>
          <w:sz w:val="24"/>
          <w:szCs w:val="24"/>
          <w:lang w:val="ru-RU"/>
        </w:rPr>
      </w:pPr>
      <w:proofErr w:type="gramStart"/>
      <w:r w:rsidRPr="00444BED">
        <w:rPr>
          <w:rFonts w:ascii="Times New Roman" w:hAnsi="Times New Roman"/>
          <w:color w:val="000000"/>
          <w:spacing w:val="-2"/>
          <w:sz w:val="24"/>
          <w:szCs w:val="24"/>
          <w:lang w:val="ru-RU"/>
        </w:rPr>
        <w:t>формирование</w:t>
      </w:r>
      <w:proofErr w:type="gramEnd"/>
      <w:r w:rsidRPr="00444BED">
        <w:rPr>
          <w:rFonts w:ascii="Times New Roman" w:hAnsi="Times New Roman"/>
          <w:color w:val="000000"/>
          <w:spacing w:val="-2"/>
          <w:sz w:val="24"/>
          <w:szCs w:val="24"/>
          <w:lang w:val="ru-RU"/>
        </w:rPr>
        <w:t xml:space="preserve"> личности выпускника с высоким уровнем культуры и мотивации ведения безопасного, здорового и экологически целесообразного образа жизни;</w:t>
      </w:r>
    </w:p>
    <w:p w:rsidR="00444BED" w:rsidRPr="00444BED" w:rsidRDefault="00444BED" w:rsidP="00444BED">
      <w:pPr>
        <w:numPr>
          <w:ilvl w:val="0"/>
          <w:numId w:val="1"/>
        </w:numPr>
        <w:spacing w:after="0" w:line="264" w:lineRule="auto"/>
        <w:jc w:val="both"/>
        <w:rPr>
          <w:sz w:val="24"/>
          <w:szCs w:val="24"/>
          <w:lang w:val="ru-RU"/>
        </w:rPr>
      </w:pPr>
      <w:proofErr w:type="gramStart"/>
      <w:r w:rsidRPr="00444BED">
        <w:rPr>
          <w:rFonts w:ascii="Times New Roman" w:hAnsi="Times New Roman"/>
          <w:color w:val="000000"/>
          <w:spacing w:val="-2"/>
          <w:sz w:val="24"/>
          <w:szCs w:val="24"/>
          <w:lang w:val="ru-RU"/>
        </w:rPr>
        <w:t>достижение</w:t>
      </w:r>
      <w:proofErr w:type="gramEnd"/>
      <w:r w:rsidRPr="00444BED">
        <w:rPr>
          <w:rFonts w:ascii="Times New Roman" w:hAnsi="Times New Roman"/>
          <w:color w:val="000000"/>
          <w:spacing w:val="-2"/>
          <w:sz w:val="24"/>
          <w:szCs w:val="24"/>
          <w:lang w:val="ru-RU"/>
        </w:rPr>
        <w:t xml:space="preserve"> выпускниками базового уровня культуры безопасности жизнедеятельности, соответствующего интересам обучающихся и потребностям общества в формировании полноценной личности безопасного типа;</w:t>
      </w:r>
    </w:p>
    <w:p w:rsidR="00444BED" w:rsidRPr="00444BED" w:rsidRDefault="00444BED" w:rsidP="00444BED">
      <w:pPr>
        <w:numPr>
          <w:ilvl w:val="0"/>
          <w:numId w:val="1"/>
        </w:numPr>
        <w:spacing w:after="0" w:line="264" w:lineRule="auto"/>
        <w:jc w:val="both"/>
        <w:rPr>
          <w:sz w:val="24"/>
          <w:szCs w:val="24"/>
          <w:lang w:val="ru-RU"/>
        </w:rPr>
      </w:pPr>
      <w:proofErr w:type="gramStart"/>
      <w:r w:rsidRPr="00444BED">
        <w:rPr>
          <w:rFonts w:ascii="Times New Roman" w:hAnsi="Times New Roman"/>
          <w:color w:val="000000"/>
          <w:spacing w:val="-2"/>
          <w:sz w:val="24"/>
          <w:szCs w:val="24"/>
          <w:lang w:val="ru-RU"/>
        </w:rPr>
        <w:t>взаимосвязь</w:t>
      </w:r>
      <w:proofErr w:type="gramEnd"/>
      <w:r w:rsidRPr="00444BED">
        <w:rPr>
          <w:rFonts w:ascii="Times New Roman" w:hAnsi="Times New Roman"/>
          <w:color w:val="000000"/>
          <w:spacing w:val="-2"/>
          <w:sz w:val="24"/>
          <w:szCs w:val="24"/>
          <w:lang w:val="ru-RU"/>
        </w:rPr>
        <w:t xml:space="preserve"> личностных, </w:t>
      </w:r>
      <w:proofErr w:type="spellStart"/>
      <w:r w:rsidRPr="00444BED">
        <w:rPr>
          <w:rFonts w:ascii="Times New Roman" w:hAnsi="Times New Roman"/>
          <w:color w:val="000000"/>
          <w:spacing w:val="-2"/>
          <w:sz w:val="24"/>
          <w:szCs w:val="24"/>
          <w:lang w:val="ru-RU"/>
        </w:rPr>
        <w:t>метапредметных</w:t>
      </w:r>
      <w:proofErr w:type="spellEnd"/>
      <w:r w:rsidRPr="00444BED">
        <w:rPr>
          <w:rFonts w:ascii="Times New Roman" w:hAnsi="Times New Roman"/>
          <w:color w:val="000000"/>
          <w:spacing w:val="-2"/>
          <w:sz w:val="24"/>
          <w:szCs w:val="24"/>
          <w:lang w:val="ru-RU"/>
        </w:rPr>
        <w:t xml:space="preserve"> и предметных результатов освоения учебного предмета ОБЖ на уровнях основного общего и среднего общего образования;</w:t>
      </w:r>
    </w:p>
    <w:p w:rsidR="00444BED" w:rsidRPr="00444BED" w:rsidRDefault="00444BED" w:rsidP="00444BED">
      <w:pPr>
        <w:numPr>
          <w:ilvl w:val="0"/>
          <w:numId w:val="1"/>
        </w:numPr>
        <w:spacing w:after="0" w:line="264" w:lineRule="auto"/>
        <w:jc w:val="both"/>
        <w:rPr>
          <w:sz w:val="24"/>
          <w:szCs w:val="24"/>
          <w:lang w:val="ru-RU"/>
        </w:rPr>
      </w:pPr>
      <w:proofErr w:type="gramStart"/>
      <w:r w:rsidRPr="00444BED">
        <w:rPr>
          <w:rFonts w:ascii="Times New Roman" w:hAnsi="Times New Roman"/>
          <w:color w:val="000000"/>
          <w:spacing w:val="-2"/>
          <w:sz w:val="24"/>
          <w:szCs w:val="24"/>
          <w:lang w:val="ru-RU"/>
        </w:rPr>
        <w:t>подготовку</w:t>
      </w:r>
      <w:proofErr w:type="gramEnd"/>
      <w:r w:rsidRPr="00444BED">
        <w:rPr>
          <w:rFonts w:ascii="Times New Roman" w:hAnsi="Times New Roman"/>
          <w:color w:val="000000"/>
          <w:spacing w:val="-2"/>
          <w:sz w:val="24"/>
          <w:szCs w:val="24"/>
          <w:lang w:val="ru-RU"/>
        </w:rPr>
        <w:t xml:space="preserve"> выпускников к решению актуальных практических задач безопасности жизнедеятельности в повседневной жизни.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Содержание учебного предмета ОБЖ структурно представлено отдельными модулями (тематическими линиями), обеспечивающими системность и непрерывность изучения предмета на уровнях основного общего и среднего общего образования:</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Модуль № 1. «Основы комплексной безопасности».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Модуль № 2. «Основы обороны государства». </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Модуль № 3. «Военно-профессиональная деятельность».</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Модуль № 4. «Защита населения Российской Федерации от опасных и чрезвычайных ситуаций».</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Модуль № 5. «Безопасность в природной среде и экологическая безопасность».</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Модуль № 6. «Основы противодействия экстремизму и терроризму».</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Модуль № 7. «Основы здорового образа жизни».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Модуль № 8. «Основы медицинских знаний и оказание первой помощи».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Модуль № 9. «Элементы начальной военной подготовки».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lastRenderedPageBreak/>
        <w:t>В целях обеспечения преемственности в изучении учебного предмета ОБЖ на уровне среднего общего образования рабочая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по возможности её избегать, при необходимости безопасно действовать».</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b/>
          <w:color w:val="000000"/>
          <w:sz w:val="24"/>
          <w:szCs w:val="24"/>
          <w:lang w:val="ru-RU"/>
        </w:rPr>
        <w:t xml:space="preserve">ОБЩАЯ ХАРАКТЕРИСТИКА УЧЕБНОГО ПРЕДМЕТА «ОСНОВЫ БЕЗОПАСНОСТИ ЖИЗНЕДЕЯТЕЛЬНОСТИ» </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продолжающееся распространение идей экстремизма и терроризма; существенное ухудшение медико-биологических условий жизнедеятельности; нарушение экологического равновесия и другие)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овладение знаниями, умениями, навыками и компетенцией для обеспечения безопасности в повседневной жизни.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ОБЖ является открытой обучающей системой,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адекватной модели индивидуального и группового безопасного поведения в повседневной жизни.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Изучение ОБЖ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b/>
          <w:color w:val="000000"/>
          <w:sz w:val="24"/>
          <w:szCs w:val="24"/>
          <w:lang w:val="ru-RU"/>
        </w:rPr>
        <w:t>ЦЕЛЬ ИЗУЧЕНИЯ УЧЕБНОГО ПРЕДМЕТА «ОСНОВЫ БЕЗОПАСНОСТИ ЖИЗНЕДЕЯТЕЛЬНОСТИ»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Целью изучения ОБЖ на уровне среднего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444BED" w:rsidRPr="00444BED" w:rsidRDefault="00444BED" w:rsidP="00444BED">
      <w:pPr>
        <w:numPr>
          <w:ilvl w:val="0"/>
          <w:numId w:val="2"/>
        </w:numPr>
        <w:spacing w:after="0" w:line="264" w:lineRule="auto"/>
        <w:jc w:val="both"/>
        <w:rPr>
          <w:sz w:val="24"/>
          <w:szCs w:val="24"/>
          <w:lang w:val="ru-RU"/>
        </w:rPr>
      </w:pPr>
      <w:proofErr w:type="gramStart"/>
      <w:r w:rsidRPr="00444BED">
        <w:rPr>
          <w:rFonts w:ascii="Times New Roman" w:hAnsi="Times New Roman"/>
          <w:color w:val="000000"/>
          <w:spacing w:val="-2"/>
          <w:sz w:val="24"/>
          <w:szCs w:val="24"/>
          <w:lang w:val="ru-RU"/>
        </w:rPr>
        <w:t>способность</w:t>
      </w:r>
      <w:proofErr w:type="gramEnd"/>
      <w:r w:rsidRPr="00444BED">
        <w:rPr>
          <w:rFonts w:ascii="Times New Roman" w:hAnsi="Times New Roman"/>
          <w:color w:val="000000"/>
          <w:spacing w:val="-2"/>
          <w:sz w:val="24"/>
          <w:szCs w:val="24"/>
          <w:lang w:val="ru-RU"/>
        </w:rPr>
        <w:t xml:space="preserve">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w:t>
      </w:r>
      <w:r w:rsidRPr="00444BED">
        <w:rPr>
          <w:rFonts w:ascii="Times New Roman" w:hAnsi="Times New Roman"/>
          <w:color w:val="000000"/>
          <w:spacing w:val="-2"/>
          <w:sz w:val="24"/>
          <w:szCs w:val="24"/>
          <w:lang w:val="ru-RU"/>
        </w:rPr>
        <w:lastRenderedPageBreak/>
        <w:t>чрезвычайных ситуаций, готовности к применению необходимых средств и действиям при возникновении чрезвычайных ситуаций;</w:t>
      </w:r>
    </w:p>
    <w:p w:rsidR="00444BED" w:rsidRPr="00444BED" w:rsidRDefault="00444BED" w:rsidP="00444BED">
      <w:pPr>
        <w:numPr>
          <w:ilvl w:val="0"/>
          <w:numId w:val="2"/>
        </w:numPr>
        <w:spacing w:after="0" w:line="264" w:lineRule="auto"/>
        <w:jc w:val="both"/>
        <w:rPr>
          <w:sz w:val="24"/>
          <w:szCs w:val="24"/>
          <w:lang w:val="ru-RU"/>
        </w:rPr>
      </w:pPr>
      <w:proofErr w:type="spellStart"/>
      <w:proofErr w:type="gramStart"/>
      <w:r w:rsidRPr="00444BED">
        <w:rPr>
          <w:rFonts w:ascii="Times New Roman" w:hAnsi="Times New Roman"/>
          <w:color w:val="000000"/>
          <w:spacing w:val="-2"/>
          <w:sz w:val="24"/>
          <w:szCs w:val="24"/>
          <w:lang w:val="ru-RU"/>
        </w:rPr>
        <w:t>сформированность</w:t>
      </w:r>
      <w:proofErr w:type="spellEnd"/>
      <w:proofErr w:type="gramEnd"/>
      <w:r w:rsidRPr="00444BED">
        <w:rPr>
          <w:rFonts w:ascii="Times New Roman" w:hAnsi="Times New Roman"/>
          <w:color w:val="000000"/>
          <w:spacing w:val="-2"/>
          <w:sz w:val="24"/>
          <w:szCs w:val="24"/>
          <w:lang w:val="ru-RU"/>
        </w:rPr>
        <w:t xml:space="preserve">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rsidR="00444BED" w:rsidRPr="00444BED" w:rsidRDefault="00444BED" w:rsidP="00444BED">
      <w:pPr>
        <w:numPr>
          <w:ilvl w:val="0"/>
          <w:numId w:val="2"/>
        </w:numPr>
        <w:spacing w:after="0" w:line="264" w:lineRule="auto"/>
        <w:jc w:val="both"/>
        <w:rPr>
          <w:sz w:val="24"/>
          <w:szCs w:val="24"/>
          <w:lang w:val="ru-RU"/>
        </w:rPr>
      </w:pPr>
      <w:proofErr w:type="gramStart"/>
      <w:r w:rsidRPr="00444BED">
        <w:rPr>
          <w:rFonts w:ascii="Times New Roman" w:hAnsi="Times New Roman"/>
          <w:color w:val="000000"/>
          <w:spacing w:val="-2"/>
          <w:sz w:val="24"/>
          <w:szCs w:val="24"/>
          <w:lang w:val="ru-RU"/>
        </w:rPr>
        <w:t>знание</w:t>
      </w:r>
      <w:proofErr w:type="gramEnd"/>
      <w:r w:rsidRPr="00444BED">
        <w:rPr>
          <w:rFonts w:ascii="Times New Roman" w:hAnsi="Times New Roman"/>
          <w:color w:val="000000"/>
          <w:spacing w:val="-2"/>
          <w:sz w:val="24"/>
          <w:szCs w:val="24"/>
          <w:lang w:val="ru-RU"/>
        </w:rPr>
        <w:t xml:space="preserve">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w:t>
      </w:r>
    </w:p>
    <w:p w:rsidR="00444BED" w:rsidRPr="00444BED" w:rsidRDefault="00444BED" w:rsidP="00444BED">
      <w:pPr>
        <w:spacing w:after="0" w:line="264" w:lineRule="auto"/>
        <w:ind w:left="120"/>
        <w:jc w:val="both"/>
        <w:rPr>
          <w:sz w:val="24"/>
          <w:szCs w:val="24"/>
          <w:lang w:val="ru-RU"/>
        </w:rPr>
      </w:pPr>
    </w:p>
    <w:p w:rsidR="00444BED" w:rsidRPr="00444BED" w:rsidRDefault="00444BED" w:rsidP="00444BED">
      <w:pPr>
        <w:spacing w:after="0" w:line="264" w:lineRule="auto"/>
        <w:ind w:left="120"/>
        <w:jc w:val="both"/>
        <w:rPr>
          <w:sz w:val="24"/>
          <w:szCs w:val="24"/>
          <w:lang w:val="ru-RU"/>
        </w:rPr>
      </w:pPr>
      <w:r w:rsidRPr="00444BED">
        <w:rPr>
          <w:rFonts w:ascii="Times New Roman" w:hAnsi="Times New Roman"/>
          <w:b/>
          <w:color w:val="000000"/>
          <w:sz w:val="24"/>
          <w:szCs w:val="24"/>
          <w:lang w:val="ru-RU"/>
        </w:rPr>
        <w:t>МЕСТО УЧЕБНОГО ПРЕДМЕТА «ОСНОВЫ БЕЗОПАСНОСТИ ЖИЗНЕДЕЯТЕЛЬНОСТИ» В УЧЕБНОМ ПЛАНЕ</w:t>
      </w:r>
    </w:p>
    <w:p w:rsidR="00444BED" w:rsidRPr="00444BED" w:rsidRDefault="00444BED" w:rsidP="00444BED">
      <w:pPr>
        <w:spacing w:after="0" w:line="264" w:lineRule="auto"/>
        <w:ind w:left="120"/>
        <w:jc w:val="both"/>
        <w:rPr>
          <w:sz w:val="24"/>
          <w:szCs w:val="24"/>
          <w:lang w:val="ru-RU"/>
        </w:rPr>
      </w:pP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z w:val="24"/>
          <w:szCs w:val="24"/>
          <w:lang w:val="ru-RU"/>
        </w:rPr>
        <w:t>Всего на изучение учебного предмета ОБЖ на уровне среднего общего образования отводится 68 часов (по 34 часа в каждом классе).</w:t>
      </w:r>
    </w:p>
    <w:p w:rsidR="00444BED" w:rsidRPr="00444BED" w:rsidRDefault="00444BED" w:rsidP="00444BED">
      <w:pPr>
        <w:rPr>
          <w:sz w:val="24"/>
          <w:szCs w:val="24"/>
          <w:lang w:val="ru-RU"/>
        </w:rPr>
        <w:sectPr w:rsidR="00444BED" w:rsidRPr="00444BED" w:rsidSect="00444BED">
          <w:pgSz w:w="11906" w:h="16383"/>
          <w:pgMar w:top="993" w:right="850" w:bottom="851" w:left="1701" w:header="720" w:footer="720" w:gutter="0"/>
          <w:cols w:space="720"/>
        </w:sectPr>
      </w:pPr>
    </w:p>
    <w:p w:rsidR="00444BED" w:rsidRPr="00444BED" w:rsidRDefault="00444BED" w:rsidP="00444BED">
      <w:pPr>
        <w:spacing w:after="0" w:line="264" w:lineRule="auto"/>
        <w:jc w:val="both"/>
        <w:rPr>
          <w:sz w:val="24"/>
          <w:szCs w:val="24"/>
          <w:lang w:val="ru-RU"/>
        </w:rPr>
      </w:pPr>
      <w:bookmarkStart w:id="1" w:name="block-24251257"/>
      <w:bookmarkEnd w:id="0"/>
      <w:r w:rsidRPr="00444BED">
        <w:rPr>
          <w:rFonts w:ascii="Times New Roman" w:hAnsi="Times New Roman"/>
          <w:b/>
          <w:color w:val="000000"/>
          <w:sz w:val="24"/>
          <w:szCs w:val="24"/>
          <w:lang w:val="ru-RU"/>
        </w:rPr>
        <w:lastRenderedPageBreak/>
        <w:t>СОДЕРЖАНИЕ ОБУЧЕНИЯ</w:t>
      </w:r>
    </w:p>
    <w:p w:rsidR="00444BED" w:rsidRPr="00444BED" w:rsidRDefault="00444BED" w:rsidP="00444BED">
      <w:pPr>
        <w:spacing w:after="0" w:line="264" w:lineRule="auto"/>
        <w:ind w:left="120"/>
        <w:jc w:val="both"/>
        <w:rPr>
          <w:sz w:val="24"/>
          <w:szCs w:val="24"/>
          <w:lang w:val="ru-RU"/>
        </w:rPr>
      </w:pP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b/>
          <w:color w:val="000000"/>
          <w:spacing w:val="-2"/>
          <w:sz w:val="24"/>
          <w:szCs w:val="24"/>
          <w:lang w:val="ru-RU"/>
        </w:rPr>
        <w:t>Модуль № 1. «Основы комплексной безопасности».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Культура безопасности жизнедеятельности в современном обществе.</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Корпоративный, индивидуальный, групповой уровень культуры безопасности. Общественно-государственный уровень культуры безопасности жизнедеятельности. </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Личностный фактор в обеспечении безопасности жизнедеятельности населения в стране. </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Общие правила безопасности жизнедеятельности.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Опасности вовлечения молодёжи в противозаконную и антиобщественную деятельность. Ответственность за нарушения общественного порядка. Меры противодействия вовлечению в несанкционированные публичные мероприятия.</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Явные и скрытые опасности современных развлечений молодёжи. </w:t>
      </w:r>
      <w:proofErr w:type="spellStart"/>
      <w:r w:rsidRPr="00444BED">
        <w:rPr>
          <w:rFonts w:ascii="Times New Roman" w:hAnsi="Times New Roman"/>
          <w:color w:val="000000"/>
          <w:spacing w:val="-2"/>
          <w:sz w:val="24"/>
          <w:szCs w:val="24"/>
          <w:lang w:val="ru-RU"/>
        </w:rPr>
        <w:t>Зацепинг</w:t>
      </w:r>
      <w:proofErr w:type="spellEnd"/>
      <w:r w:rsidRPr="00444BED">
        <w:rPr>
          <w:rFonts w:ascii="Times New Roman" w:hAnsi="Times New Roman"/>
          <w:color w:val="000000"/>
          <w:spacing w:val="-2"/>
          <w:sz w:val="24"/>
          <w:szCs w:val="24"/>
          <w:lang w:val="ru-RU"/>
        </w:rPr>
        <w:t xml:space="preserve">. Административная ответственность за занятия </w:t>
      </w:r>
      <w:proofErr w:type="spellStart"/>
      <w:r w:rsidRPr="00444BED">
        <w:rPr>
          <w:rFonts w:ascii="Times New Roman" w:hAnsi="Times New Roman"/>
          <w:color w:val="000000"/>
          <w:spacing w:val="-2"/>
          <w:sz w:val="24"/>
          <w:szCs w:val="24"/>
          <w:lang w:val="ru-RU"/>
        </w:rPr>
        <w:t>зацепингом</w:t>
      </w:r>
      <w:proofErr w:type="spellEnd"/>
      <w:r w:rsidRPr="00444BED">
        <w:rPr>
          <w:rFonts w:ascii="Times New Roman" w:hAnsi="Times New Roman"/>
          <w:color w:val="000000"/>
          <w:spacing w:val="-2"/>
          <w:sz w:val="24"/>
          <w:szCs w:val="24"/>
          <w:lang w:val="ru-RU"/>
        </w:rPr>
        <w:t xml:space="preserve"> и </w:t>
      </w:r>
      <w:proofErr w:type="spellStart"/>
      <w:r w:rsidRPr="00444BED">
        <w:rPr>
          <w:rFonts w:ascii="Times New Roman" w:hAnsi="Times New Roman"/>
          <w:color w:val="000000"/>
          <w:spacing w:val="-2"/>
          <w:sz w:val="24"/>
          <w:szCs w:val="24"/>
          <w:lang w:val="ru-RU"/>
        </w:rPr>
        <w:t>руфингом</w:t>
      </w:r>
      <w:proofErr w:type="spellEnd"/>
      <w:r w:rsidRPr="00444BED">
        <w:rPr>
          <w:rFonts w:ascii="Times New Roman" w:hAnsi="Times New Roman"/>
          <w:color w:val="000000"/>
          <w:spacing w:val="-2"/>
          <w:sz w:val="24"/>
          <w:szCs w:val="24"/>
          <w:lang w:val="ru-RU"/>
        </w:rPr>
        <w:t xml:space="preserve">. </w:t>
      </w:r>
      <w:proofErr w:type="spellStart"/>
      <w:r w:rsidRPr="00444BED">
        <w:rPr>
          <w:rFonts w:ascii="Times New Roman" w:hAnsi="Times New Roman"/>
          <w:color w:val="000000"/>
          <w:spacing w:val="-2"/>
          <w:sz w:val="24"/>
          <w:szCs w:val="24"/>
          <w:lang w:val="ru-RU"/>
        </w:rPr>
        <w:t>Диггерство</w:t>
      </w:r>
      <w:proofErr w:type="spellEnd"/>
      <w:r w:rsidRPr="00444BED">
        <w:rPr>
          <w:rFonts w:ascii="Times New Roman" w:hAnsi="Times New Roman"/>
          <w:color w:val="000000"/>
          <w:spacing w:val="-2"/>
          <w:sz w:val="24"/>
          <w:szCs w:val="24"/>
          <w:lang w:val="ru-RU"/>
        </w:rPr>
        <w:t xml:space="preserve"> и его опасности. Ответственность за </w:t>
      </w:r>
      <w:proofErr w:type="spellStart"/>
      <w:r w:rsidRPr="00444BED">
        <w:rPr>
          <w:rFonts w:ascii="Times New Roman" w:hAnsi="Times New Roman"/>
          <w:color w:val="000000"/>
          <w:spacing w:val="-2"/>
          <w:sz w:val="24"/>
          <w:szCs w:val="24"/>
          <w:lang w:val="ru-RU"/>
        </w:rPr>
        <w:t>диггерство</w:t>
      </w:r>
      <w:proofErr w:type="spellEnd"/>
      <w:r w:rsidRPr="00444BED">
        <w:rPr>
          <w:rFonts w:ascii="Times New Roman" w:hAnsi="Times New Roman"/>
          <w:color w:val="000000"/>
          <w:spacing w:val="-2"/>
          <w:sz w:val="24"/>
          <w:szCs w:val="24"/>
          <w:lang w:val="ru-RU"/>
        </w:rPr>
        <w:t xml:space="preserve">. </w:t>
      </w:r>
      <w:proofErr w:type="spellStart"/>
      <w:r w:rsidRPr="00444BED">
        <w:rPr>
          <w:rFonts w:ascii="Times New Roman" w:hAnsi="Times New Roman"/>
          <w:color w:val="000000"/>
          <w:spacing w:val="-2"/>
          <w:sz w:val="24"/>
          <w:szCs w:val="24"/>
          <w:lang w:val="ru-RU"/>
        </w:rPr>
        <w:t>Паркур</w:t>
      </w:r>
      <w:proofErr w:type="spellEnd"/>
      <w:r w:rsidRPr="00444BED">
        <w:rPr>
          <w:rFonts w:ascii="Times New Roman" w:hAnsi="Times New Roman"/>
          <w:color w:val="000000"/>
          <w:spacing w:val="-2"/>
          <w:sz w:val="24"/>
          <w:szCs w:val="24"/>
          <w:lang w:val="ru-RU"/>
        </w:rPr>
        <w:t xml:space="preserve">. </w:t>
      </w:r>
      <w:proofErr w:type="spellStart"/>
      <w:r w:rsidRPr="00444BED">
        <w:rPr>
          <w:rFonts w:ascii="Times New Roman" w:hAnsi="Times New Roman"/>
          <w:color w:val="000000"/>
          <w:spacing w:val="-2"/>
          <w:sz w:val="24"/>
          <w:szCs w:val="24"/>
          <w:lang w:val="ru-RU"/>
        </w:rPr>
        <w:t>Селфи</w:t>
      </w:r>
      <w:proofErr w:type="spellEnd"/>
      <w:r w:rsidRPr="00444BED">
        <w:rPr>
          <w:rFonts w:ascii="Times New Roman" w:hAnsi="Times New Roman"/>
          <w:color w:val="000000"/>
          <w:spacing w:val="-2"/>
          <w:sz w:val="24"/>
          <w:szCs w:val="24"/>
          <w:lang w:val="ru-RU"/>
        </w:rPr>
        <w:t xml:space="preserve">. Основные меры безопасности для </w:t>
      </w:r>
      <w:proofErr w:type="spellStart"/>
      <w:r w:rsidRPr="00444BED">
        <w:rPr>
          <w:rFonts w:ascii="Times New Roman" w:hAnsi="Times New Roman"/>
          <w:color w:val="000000"/>
          <w:spacing w:val="-2"/>
          <w:sz w:val="24"/>
          <w:szCs w:val="24"/>
          <w:lang w:val="ru-RU"/>
        </w:rPr>
        <w:t>паркура</w:t>
      </w:r>
      <w:proofErr w:type="spellEnd"/>
      <w:r w:rsidRPr="00444BED">
        <w:rPr>
          <w:rFonts w:ascii="Times New Roman" w:hAnsi="Times New Roman"/>
          <w:color w:val="000000"/>
          <w:spacing w:val="-2"/>
          <w:sz w:val="24"/>
          <w:szCs w:val="24"/>
          <w:lang w:val="ru-RU"/>
        </w:rPr>
        <w:t xml:space="preserve"> и </w:t>
      </w:r>
      <w:proofErr w:type="spellStart"/>
      <w:r w:rsidRPr="00444BED">
        <w:rPr>
          <w:rFonts w:ascii="Times New Roman" w:hAnsi="Times New Roman"/>
          <w:color w:val="000000"/>
          <w:spacing w:val="-2"/>
          <w:sz w:val="24"/>
          <w:szCs w:val="24"/>
          <w:lang w:val="ru-RU"/>
        </w:rPr>
        <w:t>селфи</w:t>
      </w:r>
      <w:proofErr w:type="spellEnd"/>
      <w:r w:rsidRPr="00444BED">
        <w:rPr>
          <w:rFonts w:ascii="Times New Roman" w:hAnsi="Times New Roman"/>
          <w:color w:val="000000"/>
          <w:spacing w:val="-2"/>
          <w:sz w:val="24"/>
          <w:szCs w:val="24"/>
          <w:lang w:val="ru-RU"/>
        </w:rPr>
        <w:t xml:space="preserve">. </w:t>
      </w:r>
      <w:proofErr w:type="spellStart"/>
      <w:r w:rsidRPr="00444BED">
        <w:rPr>
          <w:rFonts w:ascii="Times New Roman" w:hAnsi="Times New Roman"/>
          <w:color w:val="000000"/>
          <w:spacing w:val="-2"/>
          <w:sz w:val="24"/>
          <w:szCs w:val="24"/>
          <w:lang w:val="ru-RU"/>
        </w:rPr>
        <w:t>Флешмоб</w:t>
      </w:r>
      <w:proofErr w:type="spellEnd"/>
      <w:r w:rsidRPr="00444BED">
        <w:rPr>
          <w:rFonts w:ascii="Times New Roman" w:hAnsi="Times New Roman"/>
          <w:color w:val="000000"/>
          <w:spacing w:val="-2"/>
          <w:sz w:val="24"/>
          <w:szCs w:val="24"/>
          <w:lang w:val="ru-RU"/>
        </w:rPr>
        <w:t xml:space="preserve">. Ответственность за участие во </w:t>
      </w:r>
      <w:proofErr w:type="spellStart"/>
      <w:r w:rsidRPr="00444BED">
        <w:rPr>
          <w:rFonts w:ascii="Times New Roman" w:hAnsi="Times New Roman"/>
          <w:color w:val="000000"/>
          <w:spacing w:val="-2"/>
          <w:sz w:val="24"/>
          <w:szCs w:val="24"/>
          <w:lang w:val="ru-RU"/>
        </w:rPr>
        <w:t>флешмобе</w:t>
      </w:r>
      <w:proofErr w:type="spellEnd"/>
      <w:r w:rsidRPr="00444BED">
        <w:rPr>
          <w:rFonts w:ascii="Times New Roman" w:hAnsi="Times New Roman"/>
          <w:color w:val="000000"/>
          <w:spacing w:val="-2"/>
          <w:sz w:val="24"/>
          <w:szCs w:val="24"/>
          <w:lang w:val="ru-RU"/>
        </w:rPr>
        <w:t>, носящем антиобщественный характер.</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Как не стать жертвой информационной войны.</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Безопасность на транспорте.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Обязанности участников дорожного движения. Правила дорожного движения для пешеходов, пассажиров, водителей.</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Правила безопасного поведения в общественном транспорте, в такси, маршрутном такси. Правила безопасного поведения в случае возникновения пожара на транспорте.</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Безопасное поведение на различных видах транспорта.</w:t>
      </w:r>
    </w:p>
    <w:p w:rsidR="00444BED" w:rsidRPr="00444BED" w:rsidRDefault="00444BED" w:rsidP="00444BED">
      <w:pPr>
        <w:spacing w:after="0" w:line="264" w:lineRule="auto"/>
        <w:ind w:firstLine="600"/>
        <w:jc w:val="both"/>
        <w:rPr>
          <w:sz w:val="24"/>
          <w:szCs w:val="24"/>
          <w:lang w:val="ru-RU"/>
        </w:rPr>
      </w:pPr>
      <w:proofErr w:type="spellStart"/>
      <w:r w:rsidRPr="00444BED">
        <w:rPr>
          <w:rFonts w:ascii="Times New Roman" w:hAnsi="Times New Roman"/>
          <w:color w:val="000000"/>
          <w:spacing w:val="-2"/>
          <w:sz w:val="24"/>
          <w:szCs w:val="24"/>
          <w:lang w:val="ru-RU"/>
        </w:rPr>
        <w:t>Электросамокат</w:t>
      </w:r>
      <w:proofErr w:type="spellEnd"/>
      <w:r w:rsidRPr="00444BED">
        <w:rPr>
          <w:rFonts w:ascii="Times New Roman" w:hAnsi="Times New Roman"/>
          <w:color w:val="000000"/>
          <w:spacing w:val="-2"/>
          <w:sz w:val="24"/>
          <w:szCs w:val="24"/>
          <w:lang w:val="ru-RU"/>
        </w:rPr>
        <w:t xml:space="preserve">. </w:t>
      </w:r>
      <w:proofErr w:type="spellStart"/>
      <w:r w:rsidRPr="00444BED">
        <w:rPr>
          <w:rFonts w:ascii="Times New Roman" w:hAnsi="Times New Roman"/>
          <w:color w:val="000000"/>
          <w:spacing w:val="-2"/>
          <w:sz w:val="24"/>
          <w:szCs w:val="24"/>
          <w:lang w:val="ru-RU"/>
        </w:rPr>
        <w:t>Питбайк</w:t>
      </w:r>
      <w:proofErr w:type="spellEnd"/>
      <w:r w:rsidRPr="00444BED">
        <w:rPr>
          <w:rFonts w:ascii="Times New Roman" w:hAnsi="Times New Roman"/>
          <w:color w:val="000000"/>
          <w:spacing w:val="-2"/>
          <w:sz w:val="24"/>
          <w:szCs w:val="24"/>
          <w:lang w:val="ru-RU"/>
        </w:rPr>
        <w:t xml:space="preserve">. </w:t>
      </w:r>
      <w:proofErr w:type="spellStart"/>
      <w:r w:rsidRPr="00444BED">
        <w:rPr>
          <w:rFonts w:ascii="Times New Roman" w:hAnsi="Times New Roman"/>
          <w:color w:val="000000"/>
          <w:spacing w:val="-2"/>
          <w:sz w:val="24"/>
          <w:szCs w:val="24"/>
          <w:lang w:val="ru-RU"/>
        </w:rPr>
        <w:t>Моноколесо</w:t>
      </w:r>
      <w:proofErr w:type="spellEnd"/>
      <w:r w:rsidRPr="00444BED">
        <w:rPr>
          <w:rFonts w:ascii="Times New Roman" w:hAnsi="Times New Roman"/>
          <w:color w:val="000000"/>
          <w:spacing w:val="-2"/>
          <w:sz w:val="24"/>
          <w:szCs w:val="24"/>
          <w:lang w:val="ru-RU"/>
        </w:rPr>
        <w:t xml:space="preserve">. </w:t>
      </w:r>
      <w:proofErr w:type="spellStart"/>
      <w:r w:rsidRPr="00444BED">
        <w:rPr>
          <w:rFonts w:ascii="Times New Roman" w:hAnsi="Times New Roman"/>
          <w:color w:val="000000"/>
          <w:spacing w:val="-2"/>
          <w:sz w:val="24"/>
          <w:szCs w:val="24"/>
          <w:lang w:val="ru-RU"/>
        </w:rPr>
        <w:t>Сегвей</w:t>
      </w:r>
      <w:proofErr w:type="spellEnd"/>
      <w:r w:rsidRPr="00444BED">
        <w:rPr>
          <w:rFonts w:ascii="Times New Roman" w:hAnsi="Times New Roman"/>
          <w:color w:val="000000"/>
          <w:spacing w:val="-2"/>
          <w:sz w:val="24"/>
          <w:szCs w:val="24"/>
          <w:lang w:val="ru-RU"/>
        </w:rPr>
        <w:t xml:space="preserve">. </w:t>
      </w:r>
      <w:proofErr w:type="spellStart"/>
      <w:r w:rsidRPr="00444BED">
        <w:rPr>
          <w:rFonts w:ascii="Times New Roman" w:hAnsi="Times New Roman"/>
          <w:color w:val="000000"/>
          <w:spacing w:val="-2"/>
          <w:sz w:val="24"/>
          <w:szCs w:val="24"/>
          <w:lang w:val="ru-RU"/>
        </w:rPr>
        <w:t>Гироскутер</w:t>
      </w:r>
      <w:proofErr w:type="spellEnd"/>
      <w:r w:rsidRPr="00444BED">
        <w:rPr>
          <w:rFonts w:ascii="Times New Roman" w:hAnsi="Times New Roman"/>
          <w:color w:val="000000"/>
          <w:spacing w:val="-2"/>
          <w:sz w:val="24"/>
          <w:szCs w:val="24"/>
          <w:lang w:val="ru-RU"/>
        </w:rPr>
        <w:t>. Основные меры безопасности при езде на средствах индивидуальной мобильности. Административная и уголовная ответственность за нарушение правил при вождении.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Дорожные знаки (основные группы). Порядок движения. Дорожная разметка и её виды (горизонтальная и вертикальная). Правила дорожного движения, установленные для водителей велосипедов, мотоциклов и мопедов. Ответственность за нарушение Правил дорожного движения и мер оказания первой помощи.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Правила безопасного поведения на железнодорожном транспорте, на воздушном и водном транспорте. Как действовать при аварийных ситуациях на воздушном, железнодорожном и водном транспорте.</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Источники опасности в быту. Причины пожаров в жилых помещениях. Правила поведения и действия при пожаре. Электробезопасность в повседневной жизни. Меры предосторожности для исключения поражения электрическим током. Права, обязанности и ответственность граждан в области пожарной безопасности. Средства бытовой химии. Правила обращения с ними и хранения. Аварии на коммунальных системах жизнеобеспечения. Порядок вызова аварийных служб и взаимодействия с ними.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Информационная и финансовая безопасность. Информационная безопасность Российской Федерации. Угроза информационной безопасности.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lastRenderedPageBreak/>
        <w:t xml:space="preserve">Информационная безопасность детей. Правила информационной безопасности в социальных сетях. Адреса электронной почты. </w:t>
      </w:r>
      <w:proofErr w:type="spellStart"/>
      <w:r w:rsidRPr="00444BED">
        <w:rPr>
          <w:rFonts w:ascii="Times New Roman" w:hAnsi="Times New Roman"/>
          <w:color w:val="000000"/>
          <w:spacing w:val="-2"/>
          <w:sz w:val="24"/>
          <w:szCs w:val="24"/>
          <w:lang w:val="ru-RU"/>
        </w:rPr>
        <w:t>Никнейм</w:t>
      </w:r>
      <w:proofErr w:type="spellEnd"/>
      <w:r w:rsidRPr="00444BED">
        <w:rPr>
          <w:rFonts w:ascii="Times New Roman" w:hAnsi="Times New Roman"/>
          <w:color w:val="000000"/>
          <w:spacing w:val="-2"/>
          <w:sz w:val="24"/>
          <w:szCs w:val="24"/>
          <w:lang w:val="ru-RU"/>
        </w:rPr>
        <w:t>. Гражданская, административная и уголовная ответственность в информационной сфере.</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Основные правила финансовой безопасности в информационной сфере. Финансовая безопасность в сфере наличных денег, банковских карт. Уголовная ответственность за мошенничество. Защита прав потребителя, в том числе при совершении покупок в Интернете.</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Безопасность в общественных местах. Порядок действий при риске возникновения или возникновении толпы, давки. Эмоциональное заражение в толпе, способы самопомощи. Правила безопасного поведения при проявлении агрессии, при угрозе возникновения пожара.</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Порядок действий при попадании в опасную ситуацию. Порядок действий в случаях, когда потерялся человек.</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Безопасность в социуме. Конфликтные ситуации. Способы разрешения конфликтных ситуаций. Опасные проявления конфликтов. Способы противодействия </w:t>
      </w:r>
      <w:proofErr w:type="spellStart"/>
      <w:r w:rsidRPr="00444BED">
        <w:rPr>
          <w:rFonts w:ascii="Times New Roman" w:hAnsi="Times New Roman"/>
          <w:color w:val="000000"/>
          <w:spacing w:val="-2"/>
          <w:sz w:val="24"/>
          <w:szCs w:val="24"/>
          <w:lang w:val="ru-RU"/>
        </w:rPr>
        <w:t>буллингу</w:t>
      </w:r>
      <w:proofErr w:type="spellEnd"/>
      <w:r w:rsidRPr="00444BED">
        <w:rPr>
          <w:rFonts w:ascii="Times New Roman" w:hAnsi="Times New Roman"/>
          <w:color w:val="000000"/>
          <w:spacing w:val="-2"/>
          <w:sz w:val="24"/>
          <w:szCs w:val="24"/>
          <w:lang w:val="ru-RU"/>
        </w:rPr>
        <w:t xml:space="preserve"> и проявлению насилия.</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b/>
          <w:color w:val="000000"/>
          <w:spacing w:val="-2"/>
          <w:sz w:val="24"/>
          <w:szCs w:val="24"/>
          <w:lang w:val="ru-RU"/>
        </w:rPr>
        <w:t xml:space="preserve">Модуль № 2. «Основы обороны государства». </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Правовые основы подготовки граждан к военной службе. Стратегические национальные приоритеты. Цели обороны. Предназначение Вооружённых Сил Российской Федерации. Войска, воинские формирования, службы, которые привлекаются к обороне страны.</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Составляющие воинской обязанности в мирное и военное время. Организация воинского учёта. Подготовка граждан к военной службе. Заключение комиссии по результатам медицинского освидетельствования о годности гражданина к военной службе.</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Допризывная подготовка. Подготовка по основам военной службы в образовательных организациях в рамках освоения образовательной программы среднего общего образования. Подготовка граждан по военно-учётным специальностям солдат, матросов, сержантов и старшин в различных объединениях и организациях. Составные части добровольной подготовки граждан к военной службе. Военно-прикладные виды спорта. Спортивная подготовка граждан. </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Вооружённые Силы Российской Федерации – гарант обеспечения национальной безопасности Российской Федерации. История создания российской армии. Победа в Великой Отечественной войне (1941–1945). Вооружённые Силы Советского Союза в 1946–1991 гг. Вооружённые Силы Российской Федерации (созданы в 1992 г.).</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Дни воинской славы (победные дни) России. Памятные даты России.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Стратегические национальные приоритеты Российской Федерации. Угроза национальной безопасности. Повышение угрозы использования военной силы.</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Национальные интересы Российской Федерации и стратегические национальные приоритеты. Обеспечение национальной безопасности Российской Федерации. Стратегические цели обороны. Достижение целей обороны. Военная доктрина Российской Федерации. Основные задачи Российской Федерации по сдерживанию и предотвращению военных конфликтов. Гибридная война и способы противодействия ей.</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Структура Вооружённых Сил Российской Федерации. Виды и рода войск Вооружённых Сил Российской Федерации. Воинские должности и звания в Вооружённых Силах Российской Федерации. Воинские звания военнослужащих. Военная форма одежды и знаки различия военнослужащих. </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Современное состояние Вооружённых Сил Российской Федерации. Совершенствование системы военного образования. Всероссийское детско-юношеское </w:t>
      </w:r>
      <w:r w:rsidRPr="00444BED">
        <w:rPr>
          <w:rFonts w:ascii="Times New Roman" w:hAnsi="Times New Roman"/>
          <w:color w:val="000000"/>
          <w:spacing w:val="-2"/>
          <w:sz w:val="24"/>
          <w:szCs w:val="24"/>
          <w:lang w:val="ru-RU"/>
        </w:rPr>
        <w:lastRenderedPageBreak/>
        <w:t>военно-патриотическое общественное движение «ЮНАРМИЯ». Модернизация вооружения, военной и специальной техники в Вооружённых Силах Российской Федерации. Требования к кандидатам на прохождение военной службы в научной роте.</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b/>
          <w:color w:val="000000"/>
          <w:spacing w:val="-2"/>
          <w:sz w:val="24"/>
          <w:szCs w:val="24"/>
          <w:lang w:val="ru-RU"/>
        </w:rPr>
        <w:t>Модуль № 3. «Военно-профессиональная деятельность».</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Выбор воинской профессии. Индивидуальные качества, которыми должны обладать претенденты на командные должности, военные связисты, водители, военнослужащие, находящиеся на должностях специального назначения.</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Организация подготовки офицерских кадров для Вооружённых Сил Российской Федерации, МВД России, ФСБ России, МЧС России.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Воинские символы и традиции Вооружённых Сил Российской Федерации. Ордена Российской Федерации – знаки отличия, почётные государственные награды за особые заслуги.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Традиции, ритуалы Вооружённых Сил Российской Федерации. Воинский долг. Дружба и войсковое товарищество. Порядок вручения Боевого знамени воинской части и приведения к Военной присяге (принесения обязательства).</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Ритуал подъёма и спуска Государственного флага Российской Федерации. Вручение воинской части государственной награды.</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Призыв граждан на военную службу. Воинская обязанность граждан Российской Федерации в мирное время, в период мобилизации, военного положения и в военное время. Граждане, подлежащие (не подлежащие) призыву на военную службу, освобождение от призыва на военную службу. Отсрочка от призыва граждан на военную службу. Сроки призыва граждан на военную службу. Поступление на военную службу по контракту. Альтернативная гражданская служба.</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b/>
          <w:color w:val="000000"/>
          <w:spacing w:val="-2"/>
          <w:sz w:val="24"/>
          <w:szCs w:val="24"/>
          <w:lang w:val="ru-RU"/>
        </w:rPr>
        <w:t>Модуль № 4. «Защита населения Российской Федерации от опасных и чрезвычайных ситуаций».</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Основы законодательства Российской Федерации по организации защиты населения от опасных и чрезвычайных ситуаций. Стратегия национальной безопасности Российской Федерации (2021). Основные направления деятельности государства по защите населения от опасных и чрезвычайных ситуаций.</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Права, обязанности и ответственность гражданина в области организации защиты населения от опасных и чрезвычайных ситуаций (на защиту жизни, здоровья и личного имущества в случае возникновения чрезвычайных ситуаций и других).</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Единая государственная система предупреждения и ликвидации чрезвычайных ситуаций (РСЧС). Структура и основные задачи РСЧС. Функциональные и территориальные подсистемы РСЧС. Структура, основные задачи, деятельность МЧС России.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Общероссийская комплексная система информирования и оповещения населения в местах массового пребывания людей (ОКСИОН). Цель и задачи ОКСИОН. Режимы функционирования ОКСИОН.</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Гражданская оборона и её основные задачи на современном этапе. Подготовка населения в области гражданской обороны. Подготовка обучаемых гражданской обороне в общеобразовательных организациях. Оповещение населения о чрезвычайных ситуациях. Составные части системы оповещения населения. Действия по сигналам гражданской обороны. Правила поведения населения в зонах химического и радиационного загрязнения. Оказание первой помощи при поражении аварийно-химически опасными веществами. Правила поведения при угрозе чрезвычайных ситуаций, возникающих при ведении военных </w:t>
      </w:r>
      <w:r w:rsidRPr="00444BED">
        <w:rPr>
          <w:rFonts w:ascii="Times New Roman" w:hAnsi="Times New Roman"/>
          <w:color w:val="000000"/>
          <w:spacing w:val="-2"/>
          <w:sz w:val="24"/>
          <w:szCs w:val="24"/>
          <w:lang w:val="ru-RU"/>
        </w:rPr>
        <w:lastRenderedPageBreak/>
        <w:t xml:space="preserve">действий. Эвакуация гражданского населения и её виды. Упреждающая и заблаговременная эвакуация. Общая и частичная эвакуация. </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Средства индивидуальной защиты населения. Средства индивидуальной защиты органов дыхания и средства индивидуальной защиты кожи. Использование медицинских средств индивидуальной защиты.</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Инженерная защита населения и неотложные работы в зоне поражения. Защитные сооружения гражданской обороны. Размещение населения в защитных сооружениях.</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Аварийно-спасательные работы и другие неотложные работы в зоне поражения. Задачи аварийно-спасательных и неотложных работ. Приёмы и способы выполнения спасательных работ. Соблюдение мер безопасности при работах.</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b/>
          <w:color w:val="000000"/>
          <w:spacing w:val="-2"/>
          <w:sz w:val="24"/>
          <w:szCs w:val="24"/>
          <w:lang w:val="ru-RU"/>
        </w:rPr>
        <w:t>Модуль № 5. «Безопасность в природной среде и экологическая безопасность».</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Источники опасности в природной среде. Основные правила безопасного поведения в лесу, в горах, на водоёмах. Ориентирование на местности. Современные средства навигации (компас, </w:t>
      </w:r>
      <w:r w:rsidRPr="00444BED">
        <w:rPr>
          <w:rFonts w:ascii="Times New Roman" w:hAnsi="Times New Roman"/>
          <w:color w:val="000000"/>
          <w:spacing w:val="-2"/>
          <w:sz w:val="24"/>
          <w:szCs w:val="24"/>
        </w:rPr>
        <w:t>GPS</w:t>
      </w:r>
      <w:r w:rsidRPr="00444BED">
        <w:rPr>
          <w:rFonts w:ascii="Times New Roman" w:hAnsi="Times New Roman"/>
          <w:color w:val="000000"/>
          <w:spacing w:val="-2"/>
          <w:sz w:val="24"/>
          <w:szCs w:val="24"/>
          <w:lang w:val="ru-RU"/>
        </w:rPr>
        <w:t>). Безопасность в автономных условиях.</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Чрезвычайные ситуации природного характера (геологические, гидрологические, метеорологические, природные пожары). Возможности прогнозирования и предупреждения.</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Экологическая безопасность и охрана окружающей среды. Нормы предельно допустимой концентрации вредных веществ. Правила использования питьевой воды. Качество продуктов питания. Правила хранения и употребления продуктов питания.</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Федеральная служба по надзору в сфере защиты прав потребителей и благополучия человека (</w:t>
      </w:r>
      <w:proofErr w:type="spellStart"/>
      <w:r w:rsidRPr="00444BED">
        <w:rPr>
          <w:rFonts w:ascii="Times New Roman" w:hAnsi="Times New Roman"/>
          <w:color w:val="000000"/>
          <w:spacing w:val="-2"/>
          <w:sz w:val="24"/>
          <w:szCs w:val="24"/>
          <w:lang w:val="ru-RU"/>
        </w:rPr>
        <w:t>Роспотребнадзор</w:t>
      </w:r>
      <w:proofErr w:type="spellEnd"/>
      <w:r w:rsidRPr="00444BED">
        <w:rPr>
          <w:rFonts w:ascii="Times New Roman" w:hAnsi="Times New Roman"/>
          <w:color w:val="000000"/>
          <w:spacing w:val="-2"/>
          <w:sz w:val="24"/>
          <w:szCs w:val="24"/>
          <w:lang w:val="ru-RU"/>
        </w:rPr>
        <w:t>). Федеральный закон от 10 января 2002 г. № 7-ФЗ «Об охране окружающей среды».</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Средства защиты и предупреждения от экологических опасностей. Бытовые приборы контроля воздуха. </w:t>
      </w:r>
      <w:r w:rsidRPr="00444BED">
        <w:rPr>
          <w:rFonts w:ascii="Times New Roman" w:hAnsi="Times New Roman"/>
          <w:color w:val="000000"/>
          <w:spacing w:val="-2"/>
          <w:sz w:val="24"/>
          <w:szCs w:val="24"/>
        </w:rPr>
        <w:t>TDS</w:t>
      </w:r>
      <w:r w:rsidRPr="00444BED">
        <w:rPr>
          <w:rFonts w:ascii="Times New Roman" w:hAnsi="Times New Roman"/>
          <w:color w:val="000000"/>
          <w:spacing w:val="-2"/>
          <w:sz w:val="24"/>
          <w:szCs w:val="24"/>
          <w:lang w:val="ru-RU"/>
        </w:rPr>
        <w:t xml:space="preserve">-метры (солемеры). </w:t>
      </w:r>
      <w:proofErr w:type="spellStart"/>
      <w:r w:rsidRPr="00444BED">
        <w:rPr>
          <w:rFonts w:ascii="Times New Roman" w:hAnsi="Times New Roman"/>
          <w:color w:val="000000"/>
          <w:spacing w:val="-2"/>
          <w:sz w:val="24"/>
          <w:szCs w:val="24"/>
          <w:lang w:val="ru-RU"/>
        </w:rPr>
        <w:t>Шумомеры</w:t>
      </w:r>
      <w:proofErr w:type="spellEnd"/>
      <w:r w:rsidRPr="00444BED">
        <w:rPr>
          <w:rFonts w:ascii="Times New Roman" w:hAnsi="Times New Roman"/>
          <w:color w:val="000000"/>
          <w:spacing w:val="-2"/>
          <w:sz w:val="24"/>
          <w:szCs w:val="24"/>
          <w:lang w:val="ru-RU"/>
        </w:rPr>
        <w:t xml:space="preserve">. Люксметры. Бытовые дозиметры (радиометры). Бытовые </w:t>
      </w:r>
      <w:proofErr w:type="spellStart"/>
      <w:r w:rsidRPr="00444BED">
        <w:rPr>
          <w:rFonts w:ascii="Times New Roman" w:hAnsi="Times New Roman"/>
          <w:color w:val="000000"/>
          <w:spacing w:val="-2"/>
          <w:sz w:val="24"/>
          <w:szCs w:val="24"/>
          <w:lang w:val="ru-RU"/>
        </w:rPr>
        <w:t>нитратомеры</w:t>
      </w:r>
      <w:proofErr w:type="spellEnd"/>
      <w:r w:rsidRPr="00444BED">
        <w:rPr>
          <w:rFonts w:ascii="Times New Roman" w:hAnsi="Times New Roman"/>
          <w:color w:val="000000"/>
          <w:spacing w:val="-2"/>
          <w:sz w:val="24"/>
          <w:szCs w:val="24"/>
          <w:lang w:val="ru-RU"/>
        </w:rPr>
        <w:t>.</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Основные виды экологических знаков. Знаки, свидетельствующие об экологической чистоте товаров, а также о безопасности их для окружающей среды. Знаки, информирующие об экологически чистых способах утилизации самого товара и его упаковки.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b/>
          <w:color w:val="000000"/>
          <w:spacing w:val="-2"/>
          <w:sz w:val="24"/>
          <w:szCs w:val="24"/>
          <w:lang w:val="ru-RU"/>
        </w:rPr>
        <w:t>Модуль № 6. «Основы противодействия экстремизму и терроризму».</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Разновидности экстремистской деятельности. Внешние и внутренние экстремистские угрозы.</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Деструктивные молодёжные субкультуры и экстремистские объединения. Терроризм – крайняя форма экстремизма. Разновидности террористической деятельности.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Праворадикальные группировки нацистской направленности и леворадикальные сообщества. Правила безопасности, которые следует соблюдать, чтобы не попасть в сферу влияния неформальной группировки.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Ответственность граждан за участие в экстремистской и террористической деятельности. Статьи Уголовного кодекса Российской Федерации, предусмотренные за участие в экстремистской и террористической деятельности.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Противодействие экстремизму и терроризму на государственном уровне. Национальный антитеррористический комитет (НАК) и его предназначение. Основные задачи НАК. Федеральный оперативный штаб.</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Уровни террористической опасности. Принятие решения об установлении уровня террористической опасности. Меры по обеспечению безопасности личности, общества и государства, которые принимаются в соответствии с установленным уровнем террористической опасности. </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lastRenderedPageBreak/>
        <w:t>Особенности проведения контртеррористических операций. Обязанности руководителя контртеррористической операции. Группировка сил и средств для проведения контртеррористической операции.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Экстремизм и терроризм на современном этапе. Внутренние и внешние экстремистские угрозы. Наиболее опасные проявления экстремизма. Виды современной террористической деятельности. Терроризм, который опирается на религиозные мотивы. Терроризм на криминальной основе. Терроризм на национальной основе. Технологический терроризм. </w:t>
      </w:r>
      <w:proofErr w:type="spellStart"/>
      <w:r w:rsidRPr="00444BED">
        <w:rPr>
          <w:rFonts w:ascii="Times New Roman" w:hAnsi="Times New Roman"/>
          <w:color w:val="000000"/>
          <w:spacing w:val="-2"/>
          <w:sz w:val="24"/>
          <w:szCs w:val="24"/>
          <w:lang w:val="ru-RU"/>
        </w:rPr>
        <w:t>Кибертерроризм</w:t>
      </w:r>
      <w:proofErr w:type="spellEnd"/>
      <w:r w:rsidRPr="00444BED">
        <w:rPr>
          <w:rFonts w:ascii="Times New Roman" w:hAnsi="Times New Roman"/>
          <w:color w:val="000000"/>
          <w:spacing w:val="-2"/>
          <w:sz w:val="24"/>
          <w:szCs w:val="24"/>
          <w:lang w:val="ru-RU"/>
        </w:rPr>
        <w:t>.</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Борьба с угрозой экстремистской и террористической опасности. Способы противодействия вовлечению в экстремистскую и террористическую деятельность. Формирование антитеррористического поведения. Праворадикальные группировки нацистской направленности и леворадикальные сообщества. Как не стать участником или жертвой молодёжных право- и леворадикальных сообществ. Радикальный ислам – опасное экстремистское течение. Как избежать вербовки в экстремистскую организацию.</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Меры личной безопасности при вооружённом нападении на образовательную организацию. Действия при угрозе совершения террористического акта. Обнаружение подозрительного предмета, в котором может быть замаскировано взрывное устройство. Безопасное поведение в толпе. Безопасное поведение при захвате в заложники.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b/>
          <w:color w:val="000000"/>
          <w:spacing w:val="-2"/>
          <w:sz w:val="24"/>
          <w:szCs w:val="24"/>
          <w:lang w:val="ru-RU"/>
        </w:rPr>
        <w:t>Модуль № 7. «Основы здорового образа жизни».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Здоровый образ жизни как средство обеспечения благополучия личности. Государственная правовая база для обеспечения безопасности населения и формирования у него культуры безопасности, составляющей которой является ведение здорового образа жизни.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Систематические занятия физической культурой и спортом. Выполнение нормативов ГТО. Основные составляющие здорового образа жизни. Главная цель здорового образа жизни – сохранение здоровья. Рациональное питание. Вредные привычки. Главное правило здорового образа жизни. Преимущества правил здорового образа жизни. Способы сохранения психического здоровья.</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Репродуктивное здоровье. Факторы, оказывающие негативное влияние на репродуктивную функцию. Влияние уровня репродуктивного здоровья каждого человека и общества в целом на демографическую ситуацию страны.</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Наркотизм – одна из главных угроз общественному здоровью. Правовые основы государственной политики в сфере контроля за оборотом наркотических средств, психотропных веществ и в области противодействия их незаконному обороту в целях охраны здоровья граждан, государственной и общественной безопасности.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Наказания за действия, связанные с наркотическими и психотропными веществами, предусмотренные в Уголовном кодексе Российской Федерации. Профилактика наркомании. </w:t>
      </w:r>
      <w:proofErr w:type="spellStart"/>
      <w:r w:rsidRPr="00444BED">
        <w:rPr>
          <w:rFonts w:ascii="Times New Roman" w:hAnsi="Times New Roman"/>
          <w:color w:val="000000"/>
          <w:spacing w:val="-2"/>
          <w:sz w:val="24"/>
          <w:szCs w:val="24"/>
          <w:lang w:val="ru-RU"/>
        </w:rPr>
        <w:t>Психоактивные</w:t>
      </w:r>
      <w:proofErr w:type="spellEnd"/>
      <w:r w:rsidRPr="00444BED">
        <w:rPr>
          <w:rFonts w:ascii="Times New Roman" w:hAnsi="Times New Roman"/>
          <w:color w:val="000000"/>
          <w:spacing w:val="-2"/>
          <w:sz w:val="24"/>
          <w:szCs w:val="24"/>
          <w:lang w:val="ru-RU"/>
        </w:rPr>
        <w:t xml:space="preserve"> вещества (ПАВ). Формирование индивидуального негативного отношения к наркотикам.</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Комплексы профилактики </w:t>
      </w:r>
      <w:proofErr w:type="spellStart"/>
      <w:r w:rsidRPr="00444BED">
        <w:rPr>
          <w:rFonts w:ascii="Times New Roman" w:hAnsi="Times New Roman"/>
          <w:color w:val="000000"/>
          <w:spacing w:val="-2"/>
          <w:sz w:val="24"/>
          <w:szCs w:val="24"/>
          <w:lang w:val="ru-RU"/>
        </w:rPr>
        <w:t>психоактивных</w:t>
      </w:r>
      <w:proofErr w:type="spellEnd"/>
      <w:r w:rsidRPr="00444BED">
        <w:rPr>
          <w:rFonts w:ascii="Times New Roman" w:hAnsi="Times New Roman"/>
          <w:color w:val="000000"/>
          <w:spacing w:val="-2"/>
          <w:sz w:val="24"/>
          <w:szCs w:val="24"/>
          <w:lang w:val="ru-RU"/>
        </w:rPr>
        <w:t xml:space="preserve"> веществ (ПАВ). Первичная профилактика злоупотребления ПАВ. Вторичная профилактика злоупотребления ПАВ. Третичная профилактика злоупотребления ПАВ.</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b/>
          <w:color w:val="000000"/>
          <w:spacing w:val="-2"/>
          <w:sz w:val="24"/>
          <w:szCs w:val="24"/>
          <w:lang w:val="ru-RU"/>
        </w:rPr>
        <w:t>Модуль № 8. «Основы медицинских знаний и оказание первой помощи».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Освоение основ медицинских знаний.</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lastRenderedPageBreak/>
        <w:t>Основы законодательства Российской Федерации в сфере санитарно-эпидемиологического благополучия населения. Среда обитания человека. Санитарно-эпидемиологическая обстановка. Карантин.</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Виды неинфекционных заболеваний. Как избежать возникновения и прогрессирования неинфекционных заболеваний. Роль диспансеризации в профилактике неинфекционных заболеваний. Виды инфекционных заболеваний. Профилактика инфекционных болезней. Вакцинация.</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Биологическая безопасность. Биолого-социальные чрезвычайные ситуации. Источник биолого-социальной чрезвычайной ситуации. Безопасность при возникновении биолого-социальных чрезвычайных ситуаций. Способы личной защиты в случае сообщения об эпидемии. Пандемия новой </w:t>
      </w:r>
      <w:proofErr w:type="spellStart"/>
      <w:r w:rsidRPr="00444BED">
        <w:rPr>
          <w:rFonts w:ascii="Times New Roman" w:hAnsi="Times New Roman"/>
          <w:color w:val="000000"/>
          <w:spacing w:val="-2"/>
          <w:sz w:val="24"/>
          <w:szCs w:val="24"/>
          <w:lang w:val="ru-RU"/>
        </w:rPr>
        <w:t>коронавирусной</w:t>
      </w:r>
      <w:proofErr w:type="spellEnd"/>
      <w:r w:rsidRPr="00444BED">
        <w:rPr>
          <w:rFonts w:ascii="Times New Roman" w:hAnsi="Times New Roman"/>
          <w:color w:val="000000"/>
          <w:spacing w:val="-2"/>
          <w:sz w:val="24"/>
          <w:szCs w:val="24"/>
          <w:lang w:val="ru-RU"/>
        </w:rPr>
        <w:t xml:space="preserve"> инфекции С</w:t>
      </w:r>
      <w:r w:rsidRPr="00444BED">
        <w:rPr>
          <w:rFonts w:ascii="Times New Roman" w:hAnsi="Times New Roman"/>
          <w:color w:val="000000"/>
          <w:spacing w:val="-2"/>
          <w:sz w:val="24"/>
          <w:szCs w:val="24"/>
        </w:rPr>
        <w:t>OVID</w:t>
      </w:r>
      <w:r w:rsidRPr="00444BED">
        <w:rPr>
          <w:rFonts w:ascii="Times New Roman" w:hAnsi="Times New Roman"/>
          <w:color w:val="000000"/>
          <w:spacing w:val="-2"/>
          <w:sz w:val="24"/>
          <w:szCs w:val="24"/>
          <w:lang w:val="ru-RU"/>
        </w:rPr>
        <w:t xml:space="preserve">-19. Правила профилактики </w:t>
      </w:r>
      <w:proofErr w:type="spellStart"/>
      <w:r w:rsidRPr="00444BED">
        <w:rPr>
          <w:rFonts w:ascii="Times New Roman" w:hAnsi="Times New Roman"/>
          <w:color w:val="000000"/>
          <w:spacing w:val="-2"/>
          <w:sz w:val="24"/>
          <w:szCs w:val="24"/>
          <w:lang w:val="ru-RU"/>
        </w:rPr>
        <w:t>коронавируса</w:t>
      </w:r>
      <w:proofErr w:type="spellEnd"/>
      <w:r w:rsidRPr="00444BED">
        <w:rPr>
          <w:rFonts w:ascii="Times New Roman" w:hAnsi="Times New Roman"/>
          <w:color w:val="000000"/>
          <w:spacing w:val="-2"/>
          <w:sz w:val="24"/>
          <w:szCs w:val="24"/>
          <w:lang w:val="ru-RU"/>
        </w:rPr>
        <w:t>.</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Первая помощь и правила её оказания. Признаки угрожающих жизни и здоровью состояний, требующие вызова скорой медицинской помощи. Правила вызова скорой медицинской помощи. Уголовная ответственность за оставление пострадавшего, находящегося в беспомощном состоянии, без возможности получения помощи.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Оказание первой помощи пострадавшему до передачи его в руки специалистам из бригады скорой медицинской помощи. Реанимационные мероприятия.</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Первая помощь при нарушениях сердечной деятельности. Острая сердечная недостаточность (ОСН). Неотложные мероприятия при ОСН. Первая помощь при травмах и травматическом шоке. Первая помощь при ранениях. Виды ран. Кровотечения наружные и внутренние. Правила оказания помощи при различных видах кровотечений. Первая помощь при острой боли в животе, эпилепсии, ожогах. Первая помощь при пищевых отравлениях и отравлениях угарным газом, бытовой химией, удобрениями, средствами для уничтожения грызунов и насекомых, лекарственными препаратами и алкоголем, кислотами и щелочами.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Первая помощь при утоплении и коме. Первая помощь при отравлении </w:t>
      </w:r>
      <w:proofErr w:type="spellStart"/>
      <w:r w:rsidRPr="00444BED">
        <w:rPr>
          <w:rFonts w:ascii="Times New Roman" w:hAnsi="Times New Roman"/>
          <w:color w:val="000000"/>
          <w:spacing w:val="-2"/>
          <w:sz w:val="24"/>
          <w:szCs w:val="24"/>
          <w:lang w:val="ru-RU"/>
        </w:rPr>
        <w:t>психоактивными</w:t>
      </w:r>
      <w:proofErr w:type="spellEnd"/>
      <w:r w:rsidRPr="00444BED">
        <w:rPr>
          <w:rFonts w:ascii="Times New Roman" w:hAnsi="Times New Roman"/>
          <w:color w:val="000000"/>
          <w:spacing w:val="-2"/>
          <w:sz w:val="24"/>
          <w:szCs w:val="24"/>
          <w:lang w:val="ru-RU"/>
        </w:rPr>
        <w:t xml:space="preserve"> веществами. Общие признаки отравления </w:t>
      </w:r>
      <w:proofErr w:type="spellStart"/>
      <w:r w:rsidRPr="00444BED">
        <w:rPr>
          <w:rFonts w:ascii="Times New Roman" w:hAnsi="Times New Roman"/>
          <w:color w:val="000000"/>
          <w:spacing w:val="-2"/>
          <w:sz w:val="24"/>
          <w:szCs w:val="24"/>
          <w:lang w:val="ru-RU"/>
        </w:rPr>
        <w:t>психоактивными</w:t>
      </w:r>
      <w:proofErr w:type="spellEnd"/>
      <w:r w:rsidRPr="00444BED">
        <w:rPr>
          <w:rFonts w:ascii="Times New Roman" w:hAnsi="Times New Roman"/>
          <w:color w:val="000000"/>
          <w:spacing w:val="-2"/>
          <w:sz w:val="24"/>
          <w:szCs w:val="24"/>
          <w:lang w:val="ru-RU"/>
        </w:rPr>
        <w:t xml:space="preserve"> веществами.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Составы аптечек для оказания первой помощи в различных условиях.</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Правила и способы переноски (транспортировки) пострадавших.</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b/>
          <w:color w:val="000000"/>
          <w:spacing w:val="-2"/>
          <w:sz w:val="24"/>
          <w:szCs w:val="24"/>
          <w:lang w:val="ru-RU"/>
        </w:rPr>
        <w:t>Модуль № 9. «Элементы начальной военной подготовки».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Строевая подготовка и воинское приветствие. Строи и управление ими. Строевая подготовка. Выполнение воинского приветствия на месте и в движении.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Оружие пехотинца и правила обращения с ним. Автомат Калашникова (АК-74). Основы и правила стрельбы. Устройство и принцип действия ручных гранат. Ручная осколочная граната Ф-1 (оборонительная). Ручная осколочная граната РГД-5. </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Действия в современном общевойсковом бою. Состав и вооружение мотострелкового отделения на БМП. Инженерное оборудование позиции солдата. Одиночный окоп.</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Способы передвижения в бою при действиях в пешем порядке. </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Средства индивидуальной защиты и оказание первой помощи в бою. Фильтрующий противогаз. Респиратор. Общевойсковой защитный комплект (ОЗК). Табельные медицинские средства индивидуальной защиты. Первая помощь в бою. Различные способы переноски и </w:t>
      </w:r>
      <w:proofErr w:type="spellStart"/>
      <w:r w:rsidRPr="00444BED">
        <w:rPr>
          <w:rFonts w:ascii="Times New Roman" w:hAnsi="Times New Roman"/>
          <w:color w:val="000000"/>
          <w:spacing w:val="-2"/>
          <w:sz w:val="24"/>
          <w:szCs w:val="24"/>
          <w:lang w:val="ru-RU"/>
        </w:rPr>
        <w:t>оттаскивания</w:t>
      </w:r>
      <w:proofErr w:type="spellEnd"/>
      <w:r w:rsidRPr="00444BED">
        <w:rPr>
          <w:rFonts w:ascii="Times New Roman" w:hAnsi="Times New Roman"/>
          <w:color w:val="000000"/>
          <w:spacing w:val="-2"/>
          <w:sz w:val="24"/>
          <w:szCs w:val="24"/>
          <w:lang w:val="ru-RU"/>
        </w:rPr>
        <w:t xml:space="preserve"> раненых с поля боя.</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Сооружения для защиты личного состава. Открытая щель. Перекрытая щель. Блиндаж. Укрытия для боевой техники. Убежища для личного состава.</w:t>
      </w:r>
    </w:p>
    <w:p w:rsidR="00444BED" w:rsidRPr="00444BED" w:rsidRDefault="00444BED" w:rsidP="00444BED">
      <w:pPr>
        <w:rPr>
          <w:sz w:val="24"/>
          <w:szCs w:val="24"/>
          <w:lang w:val="ru-RU"/>
        </w:rPr>
        <w:sectPr w:rsidR="00444BED" w:rsidRPr="00444BED">
          <w:pgSz w:w="11906" w:h="16383"/>
          <w:pgMar w:top="1134" w:right="850" w:bottom="1134" w:left="1701" w:header="720" w:footer="720" w:gutter="0"/>
          <w:cols w:space="720"/>
        </w:sectPr>
      </w:pPr>
    </w:p>
    <w:p w:rsidR="00444BED" w:rsidRPr="00444BED" w:rsidRDefault="00444BED" w:rsidP="00444BED">
      <w:pPr>
        <w:spacing w:after="0" w:line="264" w:lineRule="auto"/>
        <w:ind w:left="120"/>
        <w:jc w:val="both"/>
        <w:rPr>
          <w:sz w:val="24"/>
          <w:szCs w:val="24"/>
          <w:lang w:val="ru-RU"/>
        </w:rPr>
      </w:pPr>
      <w:bookmarkStart w:id="2" w:name="block-24251258"/>
      <w:bookmarkEnd w:id="1"/>
      <w:r w:rsidRPr="00444BED">
        <w:rPr>
          <w:rFonts w:ascii="Times New Roman" w:hAnsi="Times New Roman"/>
          <w:b/>
          <w:color w:val="000000"/>
          <w:sz w:val="24"/>
          <w:szCs w:val="24"/>
          <w:lang w:val="ru-RU"/>
        </w:rPr>
        <w:lastRenderedPageBreak/>
        <w:t xml:space="preserve">ПЛАНИРУЕМЫЕ РЕЗУЛЬТАТЫ ОСВОЕНИЯ УЧЕБНОГО ПРЕДМЕТА «ОСНОВЫ БЕЗОПАСНОСТИ ЖИЗНЕДЕЯТЕЛЬНОСТИ» </w:t>
      </w:r>
    </w:p>
    <w:p w:rsidR="00444BED" w:rsidRPr="00444BED" w:rsidRDefault="00444BED" w:rsidP="00444BED">
      <w:pPr>
        <w:spacing w:after="0" w:line="264" w:lineRule="auto"/>
        <w:ind w:left="120"/>
        <w:jc w:val="both"/>
        <w:rPr>
          <w:sz w:val="24"/>
          <w:szCs w:val="24"/>
          <w:lang w:val="ru-RU"/>
        </w:rPr>
      </w:pP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b/>
          <w:color w:val="000000"/>
          <w:sz w:val="24"/>
          <w:szCs w:val="24"/>
          <w:lang w:val="ru-RU"/>
        </w:rPr>
        <w:t>ЛИЧНОСТНЫЕ РЕЗУЛЬТАТЫ</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Личностные результаты, формируемые в ходе изучения ОБЖ,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 и правил безопасного поведения в повседневной жизни, соблюдению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Личностные результаты изучения ОБЖ включают:</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b/>
          <w:color w:val="000000"/>
          <w:spacing w:val="-2"/>
          <w:sz w:val="24"/>
          <w:szCs w:val="24"/>
          <w:lang w:val="ru-RU"/>
        </w:rPr>
        <w:t>1) гражданское воспитание:</w:t>
      </w:r>
    </w:p>
    <w:p w:rsidR="00444BED" w:rsidRPr="00444BED" w:rsidRDefault="00444BED" w:rsidP="00444BED">
      <w:pPr>
        <w:spacing w:after="0" w:line="264" w:lineRule="auto"/>
        <w:ind w:firstLine="600"/>
        <w:jc w:val="both"/>
        <w:rPr>
          <w:sz w:val="24"/>
          <w:szCs w:val="24"/>
          <w:lang w:val="ru-RU"/>
        </w:rPr>
      </w:pPr>
      <w:proofErr w:type="spellStart"/>
      <w:proofErr w:type="gramStart"/>
      <w:r w:rsidRPr="00444BED">
        <w:rPr>
          <w:rFonts w:ascii="Times New Roman" w:hAnsi="Times New Roman"/>
          <w:color w:val="000000"/>
          <w:spacing w:val="-2"/>
          <w:sz w:val="24"/>
          <w:szCs w:val="24"/>
          <w:lang w:val="ru-RU"/>
        </w:rPr>
        <w:t>сформированность</w:t>
      </w:r>
      <w:proofErr w:type="spellEnd"/>
      <w:proofErr w:type="gramEnd"/>
      <w:r w:rsidRPr="00444BED">
        <w:rPr>
          <w:rFonts w:ascii="Times New Roman" w:hAnsi="Times New Roman"/>
          <w:color w:val="000000"/>
          <w:spacing w:val="-2"/>
          <w:sz w:val="24"/>
          <w:szCs w:val="24"/>
          <w:lang w:val="ru-RU"/>
        </w:rPr>
        <w:t xml:space="preserve"> активной гражданской позиции обучающегося, готового и способного применять принципы и правила безопасного поведения в течение всей жизни;</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уважение</w:t>
      </w:r>
      <w:proofErr w:type="gramEnd"/>
      <w:r w:rsidRPr="00444BED">
        <w:rPr>
          <w:rFonts w:ascii="Times New Roman" w:hAnsi="Times New Roman"/>
          <w:color w:val="000000"/>
          <w:spacing w:val="-2"/>
          <w:sz w:val="24"/>
          <w:szCs w:val="24"/>
          <w:lang w:val="ru-RU"/>
        </w:rPr>
        <w:t xml:space="preserve"> закона и правопорядка, осознание своих прав, обязанностей и ответственности в области защиты населения и территории Российской Федерации от чрезвычайных ситуаций и в других областях, связанных с безопасностью жизнедеятельности;</w:t>
      </w:r>
    </w:p>
    <w:p w:rsidR="00444BED" w:rsidRPr="00444BED" w:rsidRDefault="00444BED" w:rsidP="00444BED">
      <w:pPr>
        <w:spacing w:after="0" w:line="264" w:lineRule="auto"/>
        <w:ind w:firstLine="600"/>
        <w:jc w:val="both"/>
        <w:rPr>
          <w:sz w:val="24"/>
          <w:szCs w:val="24"/>
          <w:lang w:val="ru-RU"/>
        </w:rPr>
      </w:pPr>
      <w:proofErr w:type="spellStart"/>
      <w:proofErr w:type="gramStart"/>
      <w:r w:rsidRPr="00444BED">
        <w:rPr>
          <w:rFonts w:ascii="Times New Roman" w:hAnsi="Times New Roman"/>
          <w:color w:val="000000"/>
          <w:spacing w:val="-2"/>
          <w:sz w:val="24"/>
          <w:szCs w:val="24"/>
          <w:lang w:val="ru-RU"/>
        </w:rPr>
        <w:t>сформированность</w:t>
      </w:r>
      <w:proofErr w:type="spellEnd"/>
      <w:proofErr w:type="gramEnd"/>
      <w:r w:rsidRPr="00444BED">
        <w:rPr>
          <w:rFonts w:ascii="Times New Roman" w:hAnsi="Times New Roman"/>
          <w:color w:val="000000"/>
          <w:spacing w:val="-2"/>
          <w:sz w:val="24"/>
          <w:szCs w:val="24"/>
          <w:lang w:val="ru-RU"/>
        </w:rPr>
        <w:t xml:space="preserve"> базового уровня культуры безопасности жизнедеятельности как основы для благополучия и устойчивого развития личности, общества и государства;</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готовность</w:t>
      </w:r>
      <w:proofErr w:type="gramEnd"/>
      <w:r w:rsidRPr="00444BED">
        <w:rPr>
          <w:rFonts w:ascii="Times New Roman" w:hAnsi="Times New Roman"/>
          <w:color w:val="000000"/>
          <w:spacing w:val="-2"/>
          <w:sz w:val="24"/>
          <w:szCs w:val="24"/>
          <w:lang w:val="ru-RU"/>
        </w:rPr>
        <w:t xml:space="preserve"> противостоять идеологии экстремизма и терроризма, национализма и ксенофобии, дискриминации по социальным, религиозным, расовым, национальным признакам;</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готовность</w:t>
      </w:r>
      <w:proofErr w:type="gramEnd"/>
      <w:r w:rsidRPr="00444BED">
        <w:rPr>
          <w:rFonts w:ascii="Times New Roman" w:hAnsi="Times New Roman"/>
          <w:color w:val="000000"/>
          <w:spacing w:val="-2"/>
          <w:sz w:val="24"/>
          <w:szCs w:val="24"/>
          <w:lang w:val="ru-RU"/>
        </w:rPr>
        <w:t xml:space="preserve"> к взаимодействию с обществом и государством в обеспечении безопасности жизни и здоровья населения;</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готовность</w:t>
      </w:r>
      <w:proofErr w:type="gramEnd"/>
      <w:r w:rsidRPr="00444BED">
        <w:rPr>
          <w:rFonts w:ascii="Times New Roman" w:hAnsi="Times New Roman"/>
          <w:color w:val="000000"/>
          <w:spacing w:val="-2"/>
          <w:sz w:val="24"/>
          <w:szCs w:val="24"/>
          <w:lang w:val="ru-RU"/>
        </w:rPr>
        <w:t xml:space="preserve">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b/>
          <w:color w:val="000000"/>
          <w:spacing w:val="-2"/>
          <w:sz w:val="24"/>
          <w:szCs w:val="24"/>
          <w:lang w:val="ru-RU"/>
        </w:rPr>
        <w:t>2) патриотическое воспитание:</w:t>
      </w:r>
    </w:p>
    <w:p w:rsidR="00444BED" w:rsidRPr="00444BED" w:rsidRDefault="00444BED" w:rsidP="00444BED">
      <w:pPr>
        <w:spacing w:after="0" w:line="264" w:lineRule="auto"/>
        <w:ind w:firstLine="600"/>
        <w:jc w:val="both"/>
        <w:rPr>
          <w:sz w:val="24"/>
          <w:szCs w:val="24"/>
          <w:lang w:val="ru-RU"/>
        </w:rPr>
      </w:pPr>
      <w:proofErr w:type="spellStart"/>
      <w:proofErr w:type="gramStart"/>
      <w:r w:rsidRPr="00444BED">
        <w:rPr>
          <w:rFonts w:ascii="Times New Roman" w:hAnsi="Times New Roman"/>
          <w:color w:val="000000"/>
          <w:spacing w:val="-2"/>
          <w:sz w:val="24"/>
          <w:szCs w:val="24"/>
          <w:lang w:val="ru-RU"/>
        </w:rPr>
        <w:t>сформированность</w:t>
      </w:r>
      <w:proofErr w:type="spellEnd"/>
      <w:proofErr w:type="gramEnd"/>
      <w:r w:rsidRPr="00444BED">
        <w:rPr>
          <w:rFonts w:ascii="Times New Roman" w:hAnsi="Times New Roman"/>
          <w:color w:val="000000"/>
          <w:spacing w:val="-2"/>
          <w:sz w:val="24"/>
          <w:szCs w:val="24"/>
          <w:lang w:val="ru-RU"/>
        </w:rPr>
        <w:t xml:space="preserve">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 Российской Федерации, прошлое и настоящее многонационального народа России, российской армии и флота;</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ценностное</w:t>
      </w:r>
      <w:proofErr w:type="gramEnd"/>
      <w:r w:rsidRPr="00444BED">
        <w:rPr>
          <w:rFonts w:ascii="Times New Roman" w:hAnsi="Times New Roman"/>
          <w:color w:val="000000"/>
          <w:spacing w:val="-2"/>
          <w:sz w:val="24"/>
          <w:szCs w:val="24"/>
          <w:lang w:val="ru-RU"/>
        </w:rPr>
        <w:t xml:space="preserve">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достижениям России в области обеспечения безопасности жизни и здоровья людей;</w:t>
      </w:r>
    </w:p>
    <w:p w:rsidR="00444BED" w:rsidRPr="00444BED" w:rsidRDefault="00444BED" w:rsidP="00444BED">
      <w:pPr>
        <w:spacing w:after="0" w:line="264" w:lineRule="auto"/>
        <w:ind w:firstLine="600"/>
        <w:jc w:val="both"/>
        <w:rPr>
          <w:sz w:val="24"/>
          <w:szCs w:val="24"/>
          <w:lang w:val="ru-RU"/>
        </w:rPr>
      </w:pPr>
      <w:proofErr w:type="spellStart"/>
      <w:proofErr w:type="gramStart"/>
      <w:r w:rsidRPr="00444BED">
        <w:rPr>
          <w:rFonts w:ascii="Times New Roman" w:hAnsi="Times New Roman"/>
          <w:color w:val="000000"/>
          <w:spacing w:val="-2"/>
          <w:sz w:val="24"/>
          <w:szCs w:val="24"/>
          <w:lang w:val="ru-RU"/>
        </w:rPr>
        <w:t>сформированность</w:t>
      </w:r>
      <w:proofErr w:type="spellEnd"/>
      <w:proofErr w:type="gramEnd"/>
      <w:r w:rsidRPr="00444BED">
        <w:rPr>
          <w:rFonts w:ascii="Times New Roman" w:hAnsi="Times New Roman"/>
          <w:color w:val="000000"/>
          <w:spacing w:val="-2"/>
          <w:sz w:val="24"/>
          <w:szCs w:val="24"/>
          <w:lang w:val="ru-RU"/>
        </w:rPr>
        <w:t xml:space="preserve"> чувства ответственности перед Родиной, идейная убеждённость и готовность к служению и защите Отечества, ответственность за его судьбу;</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b/>
          <w:color w:val="000000"/>
          <w:spacing w:val="-2"/>
          <w:sz w:val="24"/>
          <w:szCs w:val="24"/>
          <w:lang w:val="ru-RU"/>
        </w:rPr>
        <w:t>3) духовно-нравственное воспитание:</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lastRenderedPageBreak/>
        <w:t>осознание</w:t>
      </w:r>
      <w:proofErr w:type="gramEnd"/>
      <w:r w:rsidRPr="00444BED">
        <w:rPr>
          <w:rFonts w:ascii="Times New Roman" w:hAnsi="Times New Roman"/>
          <w:color w:val="000000"/>
          <w:spacing w:val="-2"/>
          <w:sz w:val="24"/>
          <w:szCs w:val="24"/>
          <w:lang w:val="ru-RU"/>
        </w:rPr>
        <w:t xml:space="preserve"> духовных ценностей российского народа и российского воинства;</w:t>
      </w:r>
    </w:p>
    <w:p w:rsidR="00444BED" w:rsidRPr="00444BED" w:rsidRDefault="00444BED" w:rsidP="00444BED">
      <w:pPr>
        <w:spacing w:after="0" w:line="264" w:lineRule="auto"/>
        <w:ind w:firstLine="600"/>
        <w:jc w:val="both"/>
        <w:rPr>
          <w:sz w:val="24"/>
          <w:szCs w:val="24"/>
          <w:lang w:val="ru-RU"/>
        </w:rPr>
      </w:pPr>
      <w:proofErr w:type="spellStart"/>
      <w:proofErr w:type="gramStart"/>
      <w:r w:rsidRPr="00444BED">
        <w:rPr>
          <w:rFonts w:ascii="Times New Roman" w:hAnsi="Times New Roman"/>
          <w:color w:val="000000"/>
          <w:spacing w:val="-2"/>
          <w:sz w:val="24"/>
          <w:szCs w:val="24"/>
          <w:lang w:val="ru-RU"/>
        </w:rPr>
        <w:t>сформированность</w:t>
      </w:r>
      <w:proofErr w:type="spellEnd"/>
      <w:proofErr w:type="gramEnd"/>
      <w:r w:rsidRPr="00444BED">
        <w:rPr>
          <w:rFonts w:ascii="Times New Roman" w:hAnsi="Times New Roman"/>
          <w:color w:val="000000"/>
          <w:spacing w:val="-2"/>
          <w:sz w:val="24"/>
          <w:szCs w:val="24"/>
          <w:lang w:val="ru-RU"/>
        </w:rPr>
        <w:t xml:space="preserve"> ценности безопасного поведения, осознанного и ответственного отношения к личной безопасности, безопасности других людей, общества и государства;</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способность</w:t>
      </w:r>
      <w:proofErr w:type="gramEnd"/>
      <w:r w:rsidRPr="00444BED">
        <w:rPr>
          <w:rFonts w:ascii="Times New Roman" w:hAnsi="Times New Roman"/>
          <w:color w:val="000000"/>
          <w:spacing w:val="-2"/>
          <w:sz w:val="24"/>
          <w:szCs w:val="24"/>
          <w:lang w:val="ru-RU"/>
        </w:rPr>
        <w:t xml:space="preserve"> оценивать ситуацию и принимать осознанные решения, готовность реализовать риск-ориентированное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ответственное</w:t>
      </w:r>
      <w:proofErr w:type="gramEnd"/>
      <w:r w:rsidRPr="00444BED">
        <w:rPr>
          <w:rFonts w:ascii="Times New Roman" w:hAnsi="Times New Roman"/>
          <w:color w:val="000000"/>
          <w:spacing w:val="-2"/>
          <w:sz w:val="24"/>
          <w:szCs w:val="24"/>
          <w:lang w:val="ru-RU"/>
        </w:rPr>
        <w:t xml:space="preserve"> отношение к своим родителям, старшему поколению, семье, культуре и традициям народов России, принятие идей </w:t>
      </w:r>
      <w:proofErr w:type="spellStart"/>
      <w:r w:rsidRPr="00444BED">
        <w:rPr>
          <w:rFonts w:ascii="Times New Roman" w:hAnsi="Times New Roman"/>
          <w:color w:val="000000"/>
          <w:spacing w:val="-2"/>
          <w:sz w:val="24"/>
          <w:szCs w:val="24"/>
          <w:lang w:val="ru-RU"/>
        </w:rPr>
        <w:t>волонтёрства</w:t>
      </w:r>
      <w:proofErr w:type="spellEnd"/>
      <w:r w:rsidRPr="00444BED">
        <w:rPr>
          <w:rFonts w:ascii="Times New Roman" w:hAnsi="Times New Roman"/>
          <w:color w:val="000000"/>
          <w:spacing w:val="-2"/>
          <w:sz w:val="24"/>
          <w:szCs w:val="24"/>
          <w:lang w:val="ru-RU"/>
        </w:rPr>
        <w:t xml:space="preserve"> и добровольчества;</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b/>
          <w:color w:val="000000"/>
          <w:spacing w:val="-2"/>
          <w:sz w:val="24"/>
          <w:szCs w:val="24"/>
          <w:lang w:val="ru-RU"/>
        </w:rPr>
        <w:t>4) эстетическое воспитание:</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эстетическое</w:t>
      </w:r>
      <w:proofErr w:type="gramEnd"/>
      <w:r w:rsidRPr="00444BED">
        <w:rPr>
          <w:rFonts w:ascii="Times New Roman" w:hAnsi="Times New Roman"/>
          <w:color w:val="000000"/>
          <w:spacing w:val="-2"/>
          <w:sz w:val="24"/>
          <w:szCs w:val="24"/>
          <w:lang w:val="ru-RU"/>
        </w:rPr>
        <w:t xml:space="preserve"> отношение к миру в сочетании с культурой безопасности жизнедеятельности;</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понимание</w:t>
      </w:r>
      <w:proofErr w:type="gramEnd"/>
      <w:r w:rsidRPr="00444BED">
        <w:rPr>
          <w:rFonts w:ascii="Times New Roman" w:hAnsi="Times New Roman"/>
          <w:color w:val="000000"/>
          <w:spacing w:val="-2"/>
          <w:sz w:val="24"/>
          <w:szCs w:val="24"/>
          <w:lang w:val="ru-RU"/>
        </w:rPr>
        <w:t xml:space="preserve"> взаимозависимости успешности и полноценного развития и безопасного поведения в повседневной жизни;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b/>
          <w:color w:val="000000"/>
          <w:spacing w:val="-2"/>
          <w:sz w:val="24"/>
          <w:szCs w:val="24"/>
          <w:lang w:val="ru-RU"/>
        </w:rPr>
        <w:t>5) ценности научного познания:</w:t>
      </w:r>
    </w:p>
    <w:p w:rsidR="00444BED" w:rsidRPr="00444BED" w:rsidRDefault="00444BED" w:rsidP="00444BED">
      <w:pPr>
        <w:spacing w:after="0" w:line="264" w:lineRule="auto"/>
        <w:ind w:firstLine="600"/>
        <w:jc w:val="both"/>
        <w:rPr>
          <w:sz w:val="24"/>
          <w:szCs w:val="24"/>
          <w:lang w:val="ru-RU"/>
        </w:rPr>
      </w:pPr>
      <w:proofErr w:type="spellStart"/>
      <w:proofErr w:type="gramStart"/>
      <w:r w:rsidRPr="00444BED">
        <w:rPr>
          <w:rFonts w:ascii="Times New Roman" w:hAnsi="Times New Roman"/>
          <w:color w:val="000000"/>
          <w:spacing w:val="-2"/>
          <w:sz w:val="24"/>
          <w:szCs w:val="24"/>
          <w:lang w:val="ru-RU"/>
        </w:rPr>
        <w:t>сформированность</w:t>
      </w:r>
      <w:proofErr w:type="spellEnd"/>
      <w:proofErr w:type="gramEnd"/>
      <w:r w:rsidRPr="00444BED">
        <w:rPr>
          <w:rFonts w:ascii="Times New Roman" w:hAnsi="Times New Roman"/>
          <w:color w:val="000000"/>
          <w:spacing w:val="-2"/>
          <w:sz w:val="24"/>
          <w:szCs w:val="24"/>
          <w:lang w:val="ru-RU"/>
        </w:rPr>
        <w:t xml:space="preserve"> мировоззрения, соответствующего текущему уровню развития общей теории безопасности, современных представлений о безопасности в технических, естественно-научных, общественных, гуманитарных областях знаний, современной концепции культуры безопасности жизнедеятельности;</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понимание</w:t>
      </w:r>
      <w:proofErr w:type="gramEnd"/>
      <w:r w:rsidRPr="00444BED">
        <w:rPr>
          <w:rFonts w:ascii="Times New Roman" w:hAnsi="Times New Roman"/>
          <w:color w:val="000000"/>
          <w:spacing w:val="-2"/>
          <w:sz w:val="24"/>
          <w:szCs w:val="24"/>
          <w:lang w:val="ru-RU"/>
        </w:rPr>
        <w:t xml:space="preserve"> научно-практических основ учебного предмета ОБЖ, осознание его значения для безопасной и продуктивной жизнедеятельности человека, общества и государства;</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способность</w:t>
      </w:r>
      <w:proofErr w:type="gramEnd"/>
      <w:r w:rsidRPr="00444BED">
        <w:rPr>
          <w:rFonts w:ascii="Times New Roman" w:hAnsi="Times New Roman"/>
          <w:color w:val="000000"/>
          <w:spacing w:val="-2"/>
          <w:sz w:val="24"/>
          <w:szCs w:val="24"/>
          <w:lang w:val="ru-RU"/>
        </w:rPr>
        <w:t xml:space="preserve">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b/>
          <w:color w:val="000000"/>
          <w:spacing w:val="-2"/>
          <w:sz w:val="24"/>
          <w:szCs w:val="24"/>
          <w:lang w:val="ru-RU"/>
        </w:rPr>
        <w:t>6) физическое воспитание:</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осознание</w:t>
      </w:r>
      <w:proofErr w:type="gramEnd"/>
      <w:r w:rsidRPr="00444BED">
        <w:rPr>
          <w:rFonts w:ascii="Times New Roman" w:hAnsi="Times New Roman"/>
          <w:color w:val="000000"/>
          <w:spacing w:val="-2"/>
          <w:sz w:val="24"/>
          <w:szCs w:val="24"/>
          <w:lang w:val="ru-RU"/>
        </w:rPr>
        <w:t xml:space="preserve"> ценности жизни, </w:t>
      </w:r>
      <w:proofErr w:type="spellStart"/>
      <w:r w:rsidRPr="00444BED">
        <w:rPr>
          <w:rFonts w:ascii="Times New Roman" w:hAnsi="Times New Roman"/>
          <w:color w:val="000000"/>
          <w:spacing w:val="-2"/>
          <w:sz w:val="24"/>
          <w:szCs w:val="24"/>
          <w:lang w:val="ru-RU"/>
        </w:rPr>
        <w:t>сформированность</w:t>
      </w:r>
      <w:proofErr w:type="spellEnd"/>
      <w:r w:rsidRPr="00444BED">
        <w:rPr>
          <w:rFonts w:ascii="Times New Roman" w:hAnsi="Times New Roman"/>
          <w:color w:val="000000"/>
          <w:spacing w:val="-2"/>
          <w:sz w:val="24"/>
          <w:szCs w:val="24"/>
          <w:lang w:val="ru-RU"/>
        </w:rPr>
        <w:t xml:space="preserve"> ответственного отношения к своему здоровью и здоровью окружающих;</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знание</w:t>
      </w:r>
      <w:proofErr w:type="gramEnd"/>
      <w:r w:rsidRPr="00444BED">
        <w:rPr>
          <w:rFonts w:ascii="Times New Roman" w:hAnsi="Times New Roman"/>
          <w:color w:val="000000"/>
          <w:spacing w:val="-2"/>
          <w:sz w:val="24"/>
          <w:szCs w:val="24"/>
          <w:lang w:val="ru-RU"/>
        </w:rPr>
        <w:t xml:space="preserve"> приёмов оказания первой помощи и готовность применять их в случае необходимости;</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потребность</w:t>
      </w:r>
      <w:proofErr w:type="gramEnd"/>
      <w:r w:rsidRPr="00444BED">
        <w:rPr>
          <w:rFonts w:ascii="Times New Roman" w:hAnsi="Times New Roman"/>
          <w:color w:val="000000"/>
          <w:spacing w:val="-2"/>
          <w:sz w:val="24"/>
          <w:szCs w:val="24"/>
          <w:lang w:val="ru-RU"/>
        </w:rPr>
        <w:t xml:space="preserve"> в регулярном ведении здорового образа жизни;</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осознание</w:t>
      </w:r>
      <w:proofErr w:type="gramEnd"/>
      <w:r w:rsidRPr="00444BED">
        <w:rPr>
          <w:rFonts w:ascii="Times New Roman" w:hAnsi="Times New Roman"/>
          <w:color w:val="000000"/>
          <w:spacing w:val="-2"/>
          <w:sz w:val="24"/>
          <w:szCs w:val="24"/>
          <w:lang w:val="ru-RU"/>
        </w:rPr>
        <w:t xml:space="preserve"> последствий и активное неприятие вредных привычек и иных форм причинения вреда физическому и психическому здоровью;</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b/>
          <w:color w:val="000000"/>
          <w:spacing w:val="-2"/>
          <w:sz w:val="24"/>
          <w:szCs w:val="24"/>
          <w:lang w:val="ru-RU"/>
        </w:rPr>
        <w:t>7) трудовое воспитание:</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готовность</w:t>
      </w:r>
      <w:proofErr w:type="gramEnd"/>
      <w:r w:rsidRPr="00444BED">
        <w:rPr>
          <w:rFonts w:ascii="Times New Roman" w:hAnsi="Times New Roman"/>
          <w:color w:val="000000"/>
          <w:spacing w:val="-2"/>
          <w:sz w:val="24"/>
          <w:szCs w:val="24"/>
          <w:lang w:val="ru-RU"/>
        </w:rPr>
        <w:t xml:space="preserve"> к труду, осознание значимости трудовой деятельности для развития личности, общества и государства, обеспечения национальной безопасности;</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готовность</w:t>
      </w:r>
      <w:proofErr w:type="gramEnd"/>
      <w:r w:rsidRPr="00444BED">
        <w:rPr>
          <w:rFonts w:ascii="Times New Roman" w:hAnsi="Times New Roman"/>
          <w:color w:val="000000"/>
          <w:spacing w:val="-2"/>
          <w:sz w:val="24"/>
          <w:szCs w:val="24"/>
          <w:lang w:val="ru-RU"/>
        </w:rPr>
        <w:t xml:space="preserve"> к осознанному и ответственному соблюдению требований безопасности в процессе трудовой деятельности;</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интерес</w:t>
      </w:r>
      <w:proofErr w:type="gramEnd"/>
      <w:r w:rsidRPr="00444BED">
        <w:rPr>
          <w:rFonts w:ascii="Times New Roman" w:hAnsi="Times New Roman"/>
          <w:color w:val="000000"/>
          <w:spacing w:val="-2"/>
          <w:sz w:val="24"/>
          <w:szCs w:val="24"/>
          <w:lang w:val="ru-RU"/>
        </w:rPr>
        <w:t xml:space="preserve"> к различным сферам профессиональной деятельности, включая военно-профессиональную деятельность;</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готовность</w:t>
      </w:r>
      <w:proofErr w:type="gramEnd"/>
      <w:r w:rsidRPr="00444BED">
        <w:rPr>
          <w:rFonts w:ascii="Times New Roman" w:hAnsi="Times New Roman"/>
          <w:color w:val="000000"/>
          <w:spacing w:val="-2"/>
          <w:sz w:val="24"/>
          <w:szCs w:val="24"/>
          <w:lang w:val="ru-RU"/>
        </w:rPr>
        <w:t xml:space="preserve"> и способность к образованию и самообразованию на протяжении всей жизни;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b/>
          <w:color w:val="000000"/>
          <w:spacing w:val="-2"/>
          <w:sz w:val="24"/>
          <w:szCs w:val="24"/>
          <w:lang w:val="ru-RU"/>
        </w:rPr>
        <w:t>8) экологическое воспитание:</w:t>
      </w:r>
    </w:p>
    <w:p w:rsidR="00444BED" w:rsidRPr="00444BED" w:rsidRDefault="00444BED" w:rsidP="00444BED">
      <w:pPr>
        <w:spacing w:after="0" w:line="264" w:lineRule="auto"/>
        <w:ind w:firstLine="600"/>
        <w:jc w:val="both"/>
        <w:rPr>
          <w:sz w:val="24"/>
          <w:szCs w:val="24"/>
          <w:lang w:val="ru-RU"/>
        </w:rPr>
      </w:pPr>
      <w:proofErr w:type="spellStart"/>
      <w:proofErr w:type="gramStart"/>
      <w:r w:rsidRPr="00444BED">
        <w:rPr>
          <w:rFonts w:ascii="Times New Roman" w:hAnsi="Times New Roman"/>
          <w:color w:val="000000"/>
          <w:spacing w:val="-2"/>
          <w:sz w:val="24"/>
          <w:szCs w:val="24"/>
          <w:lang w:val="ru-RU"/>
        </w:rPr>
        <w:t>сформированность</w:t>
      </w:r>
      <w:proofErr w:type="spellEnd"/>
      <w:proofErr w:type="gramEnd"/>
      <w:r w:rsidRPr="00444BED">
        <w:rPr>
          <w:rFonts w:ascii="Times New Roman" w:hAnsi="Times New Roman"/>
          <w:color w:val="000000"/>
          <w:spacing w:val="-2"/>
          <w:sz w:val="24"/>
          <w:szCs w:val="24"/>
          <w:lang w:val="ru-RU"/>
        </w:rPr>
        <w:t xml:space="preserve"> экологической культуры, понимание влияния социально-экономических процессов на состояние природной среды, осознание глобального характера </w:t>
      </w:r>
      <w:r w:rsidRPr="00444BED">
        <w:rPr>
          <w:rFonts w:ascii="Times New Roman" w:hAnsi="Times New Roman"/>
          <w:color w:val="000000"/>
          <w:spacing w:val="-2"/>
          <w:sz w:val="24"/>
          <w:szCs w:val="24"/>
          <w:lang w:val="ru-RU"/>
        </w:rPr>
        <w:lastRenderedPageBreak/>
        <w:t>экологических проблем, их роли в обеспечении безопасности личности, общества и государства;</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планирование</w:t>
      </w:r>
      <w:proofErr w:type="gramEnd"/>
      <w:r w:rsidRPr="00444BED">
        <w:rPr>
          <w:rFonts w:ascii="Times New Roman" w:hAnsi="Times New Roman"/>
          <w:color w:val="000000"/>
          <w:spacing w:val="-2"/>
          <w:sz w:val="24"/>
          <w:szCs w:val="24"/>
          <w:lang w:val="ru-RU"/>
        </w:rPr>
        <w:t xml:space="preserve"> и осуществление действий в окружающей среде на основе соблюдения экологической грамотности и разумного природопользования;</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активное</w:t>
      </w:r>
      <w:proofErr w:type="gramEnd"/>
      <w:r w:rsidRPr="00444BED">
        <w:rPr>
          <w:rFonts w:ascii="Times New Roman" w:hAnsi="Times New Roman"/>
          <w:color w:val="000000"/>
          <w:spacing w:val="-2"/>
          <w:sz w:val="24"/>
          <w:szCs w:val="24"/>
          <w:lang w:val="ru-RU"/>
        </w:rPr>
        <w:t xml:space="preserve">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расширение</w:t>
      </w:r>
      <w:proofErr w:type="gramEnd"/>
      <w:r w:rsidRPr="00444BED">
        <w:rPr>
          <w:rFonts w:ascii="Times New Roman" w:hAnsi="Times New Roman"/>
          <w:color w:val="000000"/>
          <w:spacing w:val="-2"/>
          <w:sz w:val="24"/>
          <w:szCs w:val="24"/>
          <w:lang w:val="ru-RU"/>
        </w:rPr>
        <w:t xml:space="preserve"> представлений о деятельности экологической направленности.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b/>
          <w:color w:val="000000"/>
          <w:sz w:val="24"/>
          <w:szCs w:val="24"/>
          <w:lang w:val="ru-RU"/>
        </w:rPr>
        <w:t>МЕТАПРЕДМЕТНЫЕ РЕЗУЛЬТАТЫ</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В результате изучения ОБЖ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У обучающегося будут сформированы следующие </w:t>
      </w:r>
      <w:r w:rsidRPr="00444BED">
        <w:rPr>
          <w:rFonts w:ascii="Times New Roman" w:hAnsi="Times New Roman"/>
          <w:b/>
          <w:color w:val="000000"/>
          <w:spacing w:val="-2"/>
          <w:sz w:val="24"/>
          <w:szCs w:val="24"/>
          <w:lang w:val="ru-RU"/>
        </w:rPr>
        <w:t>базовые логические действия</w:t>
      </w:r>
      <w:r w:rsidRPr="00444BED">
        <w:rPr>
          <w:rFonts w:ascii="Times New Roman" w:hAnsi="Times New Roman"/>
          <w:color w:val="000000"/>
          <w:spacing w:val="-2"/>
          <w:sz w:val="24"/>
          <w:szCs w:val="24"/>
          <w:lang w:val="ru-RU"/>
        </w:rPr>
        <w:t xml:space="preserve"> как часть познавательных универсальных учебных действий:</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самостоятельно</w:t>
      </w:r>
      <w:proofErr w:type="gramEnd"/>
      <w:r w:rsidRPr="00444BED">
        <w:rPr>
          <w:rFonts w:ascii="Times New Roman" w:hAnsi="Times New Roman"/>
          <w:color w:val="000000"/>
          <w:spacing w:val="-2"/>
          <w:sz w:val="24"/>
          <w:szCs w:val="24"/>
          <w:lang w:val="ru-RU"/>
        </w:rPr>
        <w:t xml:space="preserve">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устанавливать</w:t>
      </w:r>
      <w:proofErr w:type="gramEnd"/>
      <w:r w:rsidRPr="00444BED">
        <w:rPr>
          <w:rFonts w:ascii="Times New Roman" w:hAnsi="Times New Roman"/>
          <w:color w:val="000000"/>
          <w:spacing w:val="-2"/>
          <w:sz w:val="24"/>
          <w:szCs w:val="24"/>
          <w:lang w:val="ru-RU"/>
        </w:rPr>
        <w:t xml:space="preserve">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определять</w:t>
      </w:r>
      <w:proofErr w:type="gramEnd"/>
      <w:r w:rsidRPr="00444BED">
        <w:rPr>
          <w:rFonts w:ascii="Times New Roman" w:hAnsi="Times New Roman"/>
          <w:color w:val="000000"/>
          <w:spacing w:val="-2"/>
          <w:sz w:val="24"/>
          <w:szCs w:val="24"/>
          <w:lang w:val="ru-RU"/>
        </w:rPr>
        <w:t xml:space="preserve">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риск-ориентированного поведения;</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моделировать</w:t>
      </w:r>
      <w:proofErr w:type="gramEnd"/>
      <w:r w:rsidRPr="00444BED">
        <w:rPr>
          <w:rFonts w:ascii="Times New Roman" w:hAnsi="Times New Roman"/>
          <w:color w:val="000000"/>
          <w:spacing w:val="-2"/>
          <w:sz w:val="24"/>
          <w:szCs w:val="24"/>
          <w:lang w:val="ru-RU"/>
        </w:rPr>
        <w:t xml:space="preserve">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планировать</w:t>
      </w:r>
      <w:proofErr w:type="gramEnd"/>
      <w:r w:rsidRPr="00444BED">
        <w:rPr>
          <w:rFonts w:ascii="Times New Roman" w:hAnsi="Times New Roman"/>
          <w:color w:val="000000"/>
          <w:spacing w:val="-2"/>
          <w:sz w:val="24"/>
          <w:szCs w:val="24"/>
          <w:lang w:val="ru-RU"/>
        </w:rPr>
        <w:t xml:space="preserve"> и осуществлять учебные действия в условиях дефицита информации, необходимой для решения стоящей задачи;</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развивать</w:t>
      </w:r>
      <w:proofErr w:type="gramEnd"/>
      <w:r w:rsidRPr="00444BED">
        <w:rPr>
          <w:rFonts w:ascii="Times New Roman" w:hAnsi="Times New Roman"/>
          <w:color w:val="000000"/>
          <w:spacing w:val="-2"/>
          <w:sz w:val="24"/>
          <w:szCs w:val="24"/>
          <w:lang w:val="ru-RU"/>
        </w:rPr>
        <w:t xml:space="preserve"> творческое мышление при решении ситуационных задач.</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У обучающегося будут сформированы следующие </w:t>
      </w:r>
      <w:r w:rsidRPr="00444BED">
        <w:rPr>
          <w:rFonts w:ascii="Times New Roman" w:hAnsi="Times New Roman"/>
          <w:b/>
          <w:color w:val="000000"/>
          <w:spacing w:val="-2"/>
          <w:sz w:val="24"/>
          <w:szCs w:val="24"/>
          <w:lang w:val="ru-RU"/>
        </w:rPr>
        <w:t>базовые исследовательские действия</w:t>
      </w:r>
      <w:r w:rsidRPr="00444BED">
        <w:rPr>
          <w:rFonts w:ascii="Times New Roman" w:hAnsi="Times New Roman"/>
          <w:color w:val="000000"/>
          <w:spacing w:val="-2"/>
          <w:sz w:val="24"/>
          <w:szCs w:val="24"/>
          <w:lang w:val="ru-RU"/>
        </w:rPr>
        <w:t xml:space="preserve"> как часть познавательных универсальных учебных действий:</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владеть</w:t>
      </w:r>
      <w:proofErr w:type="gramEnd"/>
      <w:r w:rsidRPr="00444BED">
        <w:rPr>
          <w:rFonts w:ascii="Times New Roman" w:hAnsi="Times New Roman"/>
          <w:color w:val="000000"/>
          <w:spacing w:val="-2"/>
          <w:sz w:val="24"/>
          <w:szCs w:val="24"/>
          <w:lang w:val="ru-RU"/>
        </w:rPr>
        <w:t xml:space="preserve"> научной терминологией, ключевыми понятиями и методами в области безопасности жизнедеятельности;</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владеть</w:t>
      </w:r>
      <w:proofErr w:type="gramEnd"/>
      <w:r w:rsidRPr="00444BED">
        <w:rPr>
          <w:rFonts w:ascii="Times New Roman" w:hAnsi="Times New Roman"/>
          <w:color w:val="000000"/>
          <w:spacing w:val="-2"/>
          <w:sz w:val="24"/>
          <w:szCs w:val="24"/>
          <w:lang w:val="ru-RU"/>
        </w:rPr>
        <w:t xml:space="preserve"> видами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анализировать</w:t>
      </w:r>
      <w:proofErr w:type="gramEnd"/>
      <w:r w:rsidRPr="00444BED">
        <w:rPr>
          <w:rFonts w:ascii="Times New Roman" w:hAnsi="Times New Roman"/>
          <w:color w:val="000000"/>
          <w:spacing w:val="-2"/>
          <w:sz w:val="24"/>
          <w:szCs w:val="24"/>
          <w:lang w:val="ru-RU"/>
        </w:rPr>
        <w:t xml:space="preserve"> содержание учебных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раскрывать</w:t>
      </w:r>
      <w:proofErr w:type="gramEnd"/>
      <w:r w:rsidRPr="00444BED">
        <w:rPr>
          <w:rFonts w:ascii="Times New Roman" w:hAnsi="Times New Roman"/>
          <w:color w:val="000000"/>
          <w:spacing w:val="-2"/>
          <w:sz w:val="24"/>
          <w:szCs w:val="24"/>
          <w:lang w:val="ru-RU"/>
        </w:rPr>
        <w:t xml:space="preserve"> проблемные вопросы, отражающие несоответствие между реальным (заданным) и наиболее благоприятным состоянием объекта (явления) в повседневной жизни;</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критически</w:t>
      </w:r>
      <w:proofErr w:type="gramEnd"/>
      <w:r w:rsidRPr="00444BED">
        <w:rPr>
          <w:rFonts w:ascii="Times New Roman" w:hAnsi="Times New Roman"/>
          <w:color w:val="000000"/>
          <w:spacing w:val="-2"/>
          <w:sz w:val="24"/>
          <w:szCs w:val="24"/>
          <w:lang w:val="ru-RU"/>
        </w:rPr>
        <w:t xml:space="preserve"> оценивать полученные в ходе решения учебных задач результаты, обосновывать предложения по их корректировке в новых условиях;</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lastRenderedPageBreak/>
        <w:t>характеризовать</w:t>
      </w:r>
      <w:proofErr w:type="gramEnd"/>
      <w:r w:rsidRPr="00444BED">
        <w:rPr>
          <w:rFonts w:ascii="Times New Roman" w:hAnsi="Times New Roman"/>
          <w:color w:val="000000"/>
          <w:spacing w:val="-2"/>
          <w:sz w:val="24"/>
          <w:szCs w:val="24"/>
          <w:lang w:val="ru-RU"/>
        </w:rPr>
        <w:t xml:space="preserve"> приобретённые знания и навыки, оценивать возможность их реализации в реальных ситуациях;</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использовать</w:t>
      </w:r>
      <w:proofErr w:type="gramEnd"/>
      <w:r w:rsidRPr="00444BED">
        <w:rPr>
          <w:rFonts w:ascii="Times New Roman" w:hAnsi="Times New Roman"/>
          <w:color w:val="000000"/>
          <w:spacing w:val="-2"/>
          <w:sz w:val="24"/>
          <w:szCs w:val="24"/>
          <w:lang w:val="ru-RU"/>
        </w:rPr>
        <w:t xml:space="preserve"> знания других предметных областей для решения учебных задач в области безопасности жизнедеятельности; переносить приобретённые знания и навыки в повседневную жизнь.</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У обучающегося будут сформированы следующие </w:t>
      </w:r>
      <w:r w:rsidRPr="00444BED">
        <w:rPr>
          <w:rFonts w:ascii="Times New Roman" w:hAnsi="Times New Roman"/>
          <w:b/>
          <w:color w:val="000000"/>
          <w:spacing w:val="-2"/>
          <w:sz w:val="24"/>
          <w:szCs w:val="24"/>
          <w:lang w:val="ru-RU"/>
        </w:rPr>
        <w:t>умения работать с информацией</w:t>
      </w:r>
      <w:r w:rsidRPr="00444BED">
        <w:rPr>
          <w:rFonts w:ascii="Times New Roman" w:hAnsi="Times New Roman"/>
          <w:color w:val="000000"/>
          <w:spacing w:val="-2"/>
          <w:sz w:val="24"/>
          <w:szCs w:val="24"/>
          <w:lang w:val="ru-RU"/>
        </w:rPr>
        <w:t xml:space="preserve"> как часть познавательных универсальных учебных действий:</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владеть</w:t>
      </w:r>
      <w:proofErr w:type="gramEnd"/>
      <w:r w:rsidRPr="00444BED">
        <w:rPr>
          <w:rFonts w:ascii="Times New Roman" w:hAnsi="Times New Roman"/>
          <w:color w:val="000000"/>
          <w:spacing w:val="-2"/>
          <w:sz w:val="24"/>
          <w:szCs w:val="24"/>
          <w:lang w:val="ru-RU"/>
        </w:rPr>
        <w:t xml:space="preserve">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создавать</w:t>
      </w:r>
      <w:proofErr w:type="gramEnd"/>
      <w:r w:rsidRPr="00444BED">
        <w:rPr>
          <w:rFonts w:ascii="Times New Roman" w:hAnsi="Times New Roman"/>
          <w:color w:val="000000"/>
          <w:spacing w:val="-2"/>
          <w:sz w:val="24"/>
          <w:szCs w:val="24"/>
          <w:lang w:val="ru-RU"/>
        </w:rPr>
        <w:t xml:space="preserve"> информационные блоки в различных форматах с учётом характера решаемой учебной задачи; самостоятельно выбирать оптимальную форму их представления;</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оценивать</w:t>
      </w:r>
      <w:proofErr w:type="gramEnd"/>
      <w:r w:rsidRPr="00444BED">
        <w:rPr>
          <w:rFonts w:ascii="Times New Roman" w:hAnsi="Times New Roman"/>
          <w:color w:val="000000"/>
          <w:spacing w:val="-2"/>
          <w:sz w:val="24"/>
          <w:szCs w:val="24"/>
          <w:lang w:val="ru-RU"/>
        </w:rPr>
        <w:t xml:space="preserve"> достоверность, легитимность информации, её соответствие правовым и морально-этическим нормам;</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владеть</w:t>
      </w:r>
      <w:proofErr w:type="gramEnd"/>
      <w:r w:rsidRPr="00444BED">
        <w:rPr>
          <w:rFonts w:ascii="Times New Roman" w:hAnsi="Times New Roman"/>
          <w:color w:val="000000"/>
          <w:spacing w:val="-2"/>
          <w:sz w:val="24"/>
          <w:szCs w:val="24"/>
          <w:lang w:val="ru-RU"/>
        </w:rPr>
        <w:t xml:space="preserve"> навыками по предотвращению рисков, профилактике угроз и защите от опасностей цифровой среды;</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использовать</w:t>
      </w:r>
      <w:proofErr w:type="gramEnd"/>
      <w:r w:rsidRPr="00444BED">
        <w:rPr>
          <w:rFonts w:ascii="Times New Roman" w:hAnsi="Times New Roman"/>
          <w:color w:val="000000"/>
          <w:spacing w:val="-2"/>
          <w:sz w:val="24"/>
          <w:szCs w:val="24"/>
          <w:lang w:val="ru-RU"/>
        </w:rPr>
        <w:t xml:space="preserve"> средства информационных и коммуникационных технологий в учебном процессе с соблюдением требований эргономики, техники безопасности и гигиены.</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У обучающегося будут сформированы следующие </w:t>
      </w:r>
      <w:r w:rsidRPr="00444BED">
        <w:rPr>
          <w:rFonts w:ascii="Times New Roman" w:hAnsi="Times New Roman"/>
          <w:b/>
          <w:color w:val="000000"/>
          <w:spacing w:val="-2"/>
          <w:sz w:val="24"/>
          <w:szCs w:val="24"/>
          <w:lang w:val="ru-RU"/>
        </w:rPr>
        <w:t>умения общения</w:t>
      </w:r>
      <w:r w:rsidRPr="00444BED">
        <w:rPr>
          <w:rFonts w:ascii="Times New Roman" w:hAnsi="Times New Roman"/>
          <w:color w:val="000000"/>
          <w:spacing w:val="-2"/>
          <w:sz w:val="24"/>
          <w:szCs w:val="24"/>
          <w:lang w:val="ru-RU"/>
        </w:rPr>
        <w:t xml:space="preserve"> как часть коммуникативных универсальных учебных действий:</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осуществлять</w:t>
      </w:r>
      <w:proofErr w:type="gramEnd"/>
      <w:r w:rsidRPr="00444BED">
        <w:rPr>
          <w:rFonts w:ascii="Times New Roman" w:hAnsi="Times New Roman"/>
          <w:color w:val="000000"/>
          <w:spacing w:val="-2"/>
          <w:sz w:val="24"/>
          <w:szCs w:val="24"/>
          <w:lang w:val="ru-RU"/>
        </w:rPr>
        <w:t xml:space="preserve"> в ходе образовательной деятельности безопасную коммуникацию, переносить принципы её организации в повседневную жизнь;</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распознавать</w:t>
      </w:r>
      <w:proofErr w:type="gramEnd"/>
      <w:r w:rsidRPr="00444BED">
        <w:rPr>
          <w:rFonts w:ascii="Times New Roman" w:hAnsi="Times New Roman"/>
          <w:color w:val="000000"/>
          <w:spacing w:val="-2"/>
          <w:sz w:val="24"/>
          <w:szCs w:val="24"/>
          <w:lang w:val="ru-RU"/>
        </w:rPr>
        <w:t xml:space="preserve"> вербальные и невербальные средства общения; понимать значение социальных знаков; определять признаки деструктивного общения;</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владеть</w:t>
      </w:r>
      <w:proofErr w:type="gramEnd"/>
      <w:r w:rsidRPr="00444BED">
        <w:rPr>
          <w:rFonts w:ascii="Times New Roman" w:hAnsi="Times New Roman"/>
          <w:color w:val="000000"/>
          <w:spacing w:val="-2"/>
          <w:sz w:val="24"/>
          <w:szCs w:val="24"/>
          <w:lang w:val="ru-RU"/>
        </w:rPr>
        <w:t xml:space="preserve"> приёмами безопасного межличностного и группового общения; безопасно действовать по избеганию конфликтных ситуаций;</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аргументированно</w:t>
      </w:r>
      <w:proofErr w:type="gramEnd"/>
      <w:r w:rsidRPr="00444BED">
        <w:rPr>
          <w:rFonts w:ascii="Times New Roman" w:hAnsi="Times New Roman"/>
          <w:color w:val="000000"/>
          <w:spacing w:val="-2"/>
          <w:sz w:val="24"/>
          <w:szCs w:val="24"/>
          <w:lang w:val="ru-RU"/>
        </w:rPr>
        <w:t>, логично и ясно излагать свою точку зрения с использованием языковых средств.</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У обучающегося будут сформированы следующие </w:t>
      </w:r>
      <w:r w:rsidRPr="00444BED">
        <w:rPr>
          <w:rFonts w:ascii="Times New Roman" w:hAnsi="Times New Roman"/>
          <w:b/>
          <w:color w:val="000000"/>
          <w:spacing w:val="-2"/>
          <w:sz w:val="24"/>
          <w:szCs w:val="24"/>
          <w:lang w:val="ru-RU"/>
        </w:rPr>
        <w:t>умения самоорганизации</w:t>
      </w:r>
      <w:r w:rsidRPr="00444BED">
        <w:rPr>
          <w:rFonts w:ascii="Times New Roman" w:hAnsi="Times New Roman"/>
          <w:color w:val="000000"/>
          <w:spacing w:val="-2"/>
          <w:sz w:val="24"/>
          <w:szCs w:val="24"/>
          <w:lang w:val="ru-RU"/>
        </w:rPr>
        <w:t xml:space="preserve"> как части регулятивных универсальных учебных действий:</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ставить</w:t>
      </w:r>
      <w:proofErr w:type="gramEnd"/>
      <w:r w:rsidRPr="00444BED">
        <w:rPr>
          <w:rFonts w:ascii="Times New Roman" w:hAnsi="Times New Roman"/>
          <w:color w:val="000000"/>
          <w:spacing w:val="-2"/>
          <w:sz w:val="24"/>
          <w:szCs w:val="24"/>
          <w:lang w:val="ru-RU"/>
        </w:rPr>
        <w:t xml:space="preserve"> и формулировать собственные задачи в образовательной деятельности и жизненных ситуациях;</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самостоятельно</w:t>
      </w:r>
      <w:proofErr w:type="gramEnd"/>
      <w:r w:rsidRPr="00444BED">
        <w:rPr>
          <w:rFonts w:ascii="Times New Roman" w:hAnsi="Times New Roman"/>
          <w:color w:val="000000"/>
          <w:spacing w:val="-2"/>
          <w:sz w:val="24"/>
          <w:szCs w:val="24"/>
          <w:lang w:val="ru-RU"/>
        </w:rPr>
        <w:t xml:space="preserve"> выявлять проблемные вопросы, выбирать оптимальный способ и составлять план их решения в конкретных условиях;</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делать</w:t>
      </w:r>
      <w:proofErr w:type="gramEnd"/>
      <w:r w:rsidRPr="00444BED">
        <w:rPr>
          <w:rFonts w:ascii="Times New Roman" w:hAnsi="Times New Roman"/>
          <w:color w:val="000000"/>
          <w:spacing w:val="-2"/>
          <w:sz w:val="24"/>
          <w:szCs w:val="24"/>
          <w:lang w:val="ru-RU"/>
        </w:rPr>
        <w:t xml:space="preserve"> осознанный выбор в новой ситуации, аргументировать его; брать ответственность за своё решение;</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оценивать</w:t>
      </w:r>
      <w:proofErr w:type="gramEnd"/>
      <w:r w:rsidRPr="00444BED">
        <w:rPr>
          <w:rFonts w:ascii="Times New Roman" w:hAnsi="Times New Roman"/>
          <w:color w:val="000000"/>
          <w:spacing w:val="-2"/>
          <w:sz w:val="24"/>
          <w:szCs w:val="24"/>
          <w:lang w:val="ru-RU"/>
        </w:rPr>
        <w:t xml:space="preserve"> приобретённый опыт;</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расширять</w:t>
      </w:r>
      <w:proofErr w:type="gramEnd"/>
      <w:r w:rsidRPr="00444BED">
        <w:rPr>
          <w:rFonts w:ascii="Times New Roman" w:hAnsi="Times New Roman"/>
          <w:color w:val="000000"/>
          <w:spacing w:val="-2"/>
          <w:sz w:val="24"/>
          <w:szCs w:val="24"/>
          <w:lang w:val="ru-RU"/>
        </w:rPr>
        <w:t xml:space="preserve"> познания в области безопасности жизнедеятельности на основе личных предпочтений и за счёт привлечения научно-практических знаний других предметных областей; повышать образовательный и культурный уровень.</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У обучающегося будут сформированы следующие </w:t>
      </w:r>
      <w:r w:rsidRPr="00444BED">
        <w:rPr>
          <w:rFonts w:ascii="Times New Roman" w:hAnsi="Times New Roman"/>
          <w:b/>
          <w:color w:val="000000"/>
          <w:spacing w:val="-2"/>
          <w:sz w:val="24"/>
          <w:szCs w:val="24"/>
          <w:lang w:val="ru-RU"/>
        </w:rPr>
        <w:t>умения самоконтроля</w:t>
      </w:r>
      <w:r w:rsidRPr="00444BED">
        <w:rPr>
          <w:rFonts w:ascii="Times New Roman" w:hAnsi="Times New Roman"/>
          <w:color w:val="000000"/>
          <w:spacing w:val="-2"/>
          <w:sz w:val="24"/>
          <w:szCs w:val="24"/>
          <w:lang w:val="ru-RU"/>
        </w:rPr>
        <w:t>, принятия себя и других как части регулятивных универсальных учебных действий:</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оценивать</w:t>
      </w:r>
      <w:proofErr w:type="gramEnd"/>
      <w:r w:rsidRPr="00444BED">
        <w:rPr>
          <w:rFonts w:ascii="Times New Roman" w:hAnsi="Times New Roman"/>
          <w:color w:val="000000"/>
          <w:spacing w:val="-2"/>
          <w:sz w:val="24"/>
          <w:szCs w:val="24"/>
          <w:lang w:val="ru-RU"/>
        </w:rPr>
        <w:t xml:space="preserve">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lastRenderedPageBreak/>
        <w:t>использовать</w:t>
      </w:r>
      <w:proofErr w:type="gramEnd"/>
      <w:r w:rsidRPr="00444BED">
        <w:rPr>
          <w:rFonts w:ascii="Times New Roman" w:hAnsi="Times New Roman"/>
          <w:color w:val="000000"/>
          <w:spacing w:val="-2"/>
          <w:sz w:val="24"/>
          <w:szCs w:val="24"/>
          <w:lang w:val="ru-RU"/>
        </w:rPr>
        <w:t xml:space="preserve"> приёмы рефлексии для анализа и оценки образовательной ситуации, выбора оптимального решения;</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принимать</w:t>
      </w:r>
      <w:proofErr w:type="gramEnd"/>
      <w:r w:rsidRPr="00444BED">
        <w:rPr>
          <w:rFonts w:ascii="Times New Roman" w:hAnsi="Times New Roman"/>
          <w:color w:val="000000"/>
          <w:spacing w:val="-2"/>
          <w:sz w:val="24"/>
          <w:szCs w:val="24"/>
          <w:lang w:val="ru-RU"/>
        </w:rPr>
        <w:t xml:space="preserve"> себя, понимая свои недостатки и достоинства, невозможности контроля всего вокруг;</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принимать</w:t>
      </w:r>
      <w:proofErr w:type="gramEnd"/>
      <w:r w:rsidRPr="00444BED">
        <w:rPr>
          <w:rFonts w:ascii="Times New Roman" w:hAnsi="Times New Roman"/>
          <w:color w:val="000000"/>
          <w:spacing w:val="-2"/>
          <w:sz w:val="24"/>
          <w:szCs w:val="24"/>
          <w:lang w:val="ru-RU"/>
        </w:rPr>
        <w:t xml:space="preserve"> мотивы и аргументы других при анализе и оценке образовательной ситуации; признавать право на ошибку свою и чужую.</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У обучающегося будут сформированы следующие </w:t>
      </w:r>
      <w:r w:rsidRPr="00444BED">
        <w:rPr>
          <w:rFonts w:ascii="Times New Roman" w:hAnsi="Times New Roman"/>
          <w:b/>
          <w:color w:val="000000"/>
          <w:spacing w:val="-2"/>
          <w:sz w:val="24"/>
          <w:szCs w:val="24"/>
          <w:lang w:val="ru-RU"/>
        </w:rPr>
        <w:t>умения совместной деятельности</w:t>
      </w:r>
      <w:r w:rsidRPr="00444BED">
        <w:rPr>
          <w:rFonts w:ascii="Times New Roman" w:hAnsi="Times New Roman"/>
          <w:color w:val="000000"/>
          <w:spacing w:val="-2"/>
          <w:sz w:val="24"/>
          <w:szCs w:val="24"/>
          <w:lang w:val="ru-RU"/>
        </w:rPr>
        <w:t>:</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понимать</w:t>
      </w:r>
      <w:proofErr w:type="gramEnd"/>
      <w:r w:rsidRPr="00444BED">
        <w:rPr>
          <w:rFonts w:ascii="Times New Roman" w:hAnsi="Times New Roman"/>
          <w:color w:val="000000"/>
          <w:spacing w:val="-2"/>
          <w:sz w:val="24"/>
          <w:szCs w:val="24"/>
          <w:lang w:val="ru-RU"/>
        </w:rPr>
        <w:t xml:space="preserve"> и использовать преимущества командной и индивидуальной работы в конкретной учебной ситуации;</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ставить</w:t>
      </w:r>
      <w:proofErr w:type="gramEnd"/>
      <w:r w:rsidRPr="00444BED">
        <w:rPr>
          <w:rFonts w:ascii="Times New Roman" w:hAnsi="Times New Roman"/>
          <w:color w:val="000000"/>
          <w:spacing w:val="-2"/>
          <w:sz w:val="24"/>
          <w:szCs w:val="24"/>
          <w:lang w:val="ru-RU"/>
        </w:rPr>
        <w:t xml:space="preserve">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оценивать</w:t>
      </w:r>
      <w:proofErr w:type="gramEnd"/>
      <w:r w:rsidRPr="00444BED">
        <w:rPr>
          <w:rFonts w:ascii="Times New Roman" w:hAnsi="Times New Roman"/>
          <w:color w:val="000000"/>
          <w:spacing w:val="-2"/>
          <w:sz w:val="24"/>
          <w:szCs w:val="24"/>
          <w:lang w:val="ru-RU"/>
        </w:rPr>
        <w:t xml:space="preserve"> свой вклад и вклад каждого участника команды в общий результат по совместно разработанным критериям;</w:t>
      </w:r>
    </w:p>
    <w:p w:rsidR="00444BED" w:rsidRPr="00444BED" w:rsidRDefault="00444BED" w:rsidP="00444BED">
      <w:pPr>
        <w:spacing w:after="0" w:line="264" w:lineRule="auto"/>
        <w:ind w:firstLine="600"/>
        <w:jc w:val="both"/>
        <w:rPr>
          <w:sz w:val="24"/>
          <w:szCs w:val="24"/>
          <w:lang w:val="ru-RU"/>
        </w:rPr>
      </w:pPr>
      <w:proofErr w:type="gramStart"/>
      <w:r w:rsidRPr="00444BED">
        <w:rPr>
          <w:rFonts w:ascii="Times New Roman" w:hAnsi="Times New Roman"/>
          <w:color w:val="000000"/>
          <w:spacing w:val="-2"/>
          <w:sz w:val="24"/>
          <w:szCs w:val="24"/>
          <w:lang w:val="ru-RU"/>
        </w:rPr>
        <w:t>осуществлять</w:t>
      </w:r>
      <w:proofErr w:type="gramEnd"/>
      <w:r w:rsidRPr="00444BED">
        <w:rPr>
          <w:rFonts w:ascii="Times New Roman" w:hAnsi="Times New Roman"/>
          <w:color w:val="000000"/>
          <w:spacing w:val="-2"/>
          <w:sz w:val="24"/>
          <w:szCs w:val="24"/>
          <w:lang w:val="ru-RU"/>
        </w:rPr>
        <w:t xml:space="preserve">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b/>
          <w:color w:val="000000"/>
          <w:sz w:val="24"/>
          <w:szCs w:val="24"/>
          <w:lang w:val="ru-RU"/>
        </w:rPr>
        <w:t>ПРЕДМЕТНЫЕ РЕЗУЛЬТАТЫ</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Предметные результаты освоения программы по ОБЖ на уровне среднего общего образования характеризуют </w:t>
      </w:r>
      <w:proofErr w:type="spellStart"/>
      <w:r w:rsidRPr="00444BED">
        <w:rPr>
          <w:rFonts w:ascii="Times New Roman" w:hAnsi="Times New Roman"/>
          <w:color w:val="000000"/>
          <w:spacing w:val="-2"/>
          <w:sz w:val="24"/>
          <w:szCs w:val="24"/>
          <w:lang w:val="ru-RU"/>
        </w:rPr>
        <w:t>сформированность</w:t>
      </w:r>
      <w:proofErr w:type="spellEnd"/>
      <w:r w:rsidRPr="00444BED">
        <w:rPr>
          <w:rFonts w:ascii="Times New Roman" w:hAnsi="Times New Roman"/>
          <w:color w:val="000000"/>
          <w:spacing w:val="-2"/>
          <w:sz w:val="24"/>
          <w:szCs w:val="24"/>
          <w:lang w:val="ru-RU"/>
        </w:rPr>
        <w:t xml:space="preserve">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Предметные результаты, формируемые в ходе изучения ОБЖ, должны обеспечивать:</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1) </w:t>
      </w:r>
      <w:proofErr w:type="spellStart"/>
      <w:r w:rsidRPr="00444BED">
        <w:rPr>
          <w:rFonts w:ascii="Times New Roman" w:hAnsi="Times New Roman"/>
          <w:color w:val="000000"/>
          <w:spacing w:val="-2"/>
          <w:sz w:val="24"/>
          <w:szCs w:val="24"/>
          <w:lang w:val="ru-RU"/>
        </w:rPr>
        <w:t>сформированность</w:t>
      </w:r>
      <w:proofErr w:type="spellEnd"/>
      <w:r w:rsidRPr="00444BED">
        <w:rPr>
          <w:rFonts w:ascii="Times New Roman" w:hAnsi="Times New Roman"/>
          <w:color w:val="000000"/>
          <w:spacing w:val="-2"/>
          <w:sz w:val="24"/>
          <w:szCs w:val="24"/>
          <w:lang w:val="ru-RU"/>
        </w:rPr>
        <w:t xml:space="preserve">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2) </w:t>
      </w:r>
      <w:proofErr w:type="spellStart"/>
      <w:r w:rsidRPr="00444BED">
        <w:rPr>
          <w:rFonts w:ascii="Times New Roman" w:hAnsi="Times New Roman"/>
          <w:color w:val="000000"/>
          <w:spacing w:val="-2"/>
          <w:sz w:val="24"/>
          <w:szCs w:val="24"/>
          <w:lang w:val="ru-RU"/>
        </w:rPr>
        <w:t>сформированность</w:t>
      </w:r>
      <w:proofErr w:type="spellEnd"/>
      <w:r w:rsidRPr="00444BED">
        <w:rPr>
          <w:rFonts w:ascii="Times New Roman" w:hAnsi="Times New Roman"/>
          <w:color w:val="000000"/>
          <w:spacing w:val="-2"/>
          <w:sz w:val="24"/>
          <w:szCs w:val="24"/>
          <w:lang w:val="ru-RU"/>
        </w:rPr>
        <w:t xml:space="preserve">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знание порядка действий в экстремальных и чрезвычайных ситуациях;</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3) </w:t>
      </w:r>
      <w:proofErr w:type="spellStart"/>
      <w:r w:rsidRPr="00444BED">
        <w:rPr>
          <w:rFonts w:ascii="Times New Roman" w:hAnsi="Times New Roman"/>
          <w:color w:val="000000"/>
          <w:spacing w:val="-2"/>
          <w:sz w:val="24"/>
          <w:szCs w:val="24"/>
          <w:lang w:val="ru-RU"/>
        </w:rPr>
        <w:t>сформированность</w:t>
      </w:r>
      <w:proofErr w:type="spellEnd"/>
      <w:r w:rsidRPr="00444BED">
        <w:rPr>
          <w:rFonts w:ascii="Times New Roman" w:hAnsi="Times New Roman"/>
          <w:color w:val="000000"/>
          <w:spacing w:val="-2"/>
          <w:sz w:val="24"/>
          <w:szCs w:val="24"/>
          <w:lang w:val="ru-RU"/>
        </w:rPr>
        <w:t xml:space="preserve">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4) знания о способах безопасного поведения в природной среде, умение применять их на практике; знание порядка действий при чрезвычайных ситуациях природного характера; </w:t>
      </w:r>
      <w:proofErr w:type="spellStart"/>
      <w:r w:rsidRPr="00444BED">
        <w:rPr>
          <w:rFonts w:ascii="Times New Roman" w:hAnsi="Times New Roman"/>
          <w:color w:val="000000"/>
          <w:spacing w:val="-2"/>
          <w:sz w:val="24"/>
          <w:szCs w:val="24"/>
          <w:lang w:val="ru-RU"/>
        </w:rPr>
        <w:t>сформированность</w:t>
      </w:r>
      <w:proofErr w:type="spellEnd"/>
      <w:r w:rsidRPr="00444BED">
        <w:rPr>
          <w:rFonts w:ascii="Times New Roman" w:hAnsi="Times New Roman"/>
          <w:color w:val="000000"/>
          <w:spacing w:val="-2"/>
          <w:sz w:val="24"/>
          <w:szCs w:val="24"/>
          <w:lang w:val="ru-RU"/>
        </w:rPr>
        <w:t xml:space="preserve"> представлений об экологической безопасности, ценности бережного отношения к природе, разумного природопользования;</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5) владение основами медицинских знаний: владение приёмами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w:t>
      </w:r>
      <w:proofErr w:type="spellStart"/>
      <w:r w:rsidRPr="00444BED">
        <w:rPr>
          <w:rFonts w:ascii="Times New Roman" w:hAnsi="Times New Roman"/>
          <w:color w:val="000000"/>
          <w:spacing w:val="-2"/>
          <w:sz w:val="24"/>
          <w:szCs w:val="24"/>
          <w:lang w:val="ru-RU"/>
        </w:rPr>
        <w:t>сформированность</w:t>
      </w:r>
      <w:proofErr w:type="spellEnd"/>
      <w:r w:rsidRPr="00444BED">
        <w:rPr>
          <w:rFonts w:ascii="Times New Roman" w:hAnsi="Times New Roman"/>
          <w:color w:val="000000"/>
          <w:spacing w:val="-2"/>
          <w:sz w:val="24"/>
          <w:szCs w:val="24"/>
          <w:lang w:val="ru-RU"/>
        </w:rPr>
        <w:t xml:space="preserve"> </w:t>
      </w:r>
      <w:r w:rsidRPr="00444BED">
        <w:rPr>
          <w:rFonts w:ascii="Times New Roman" w:hAnsi="Times New Roman"/>
          <w:color w:val="000000"/>
          <w:spacing w:val="-2"/>
          <w:sz w:val="24"/>
          <w:szCs w:val="24"/>
          <w:lang w:val="ru-RU"/>
        </w:rPr>
        <w:lastRenderedPageBreak/>
        <w:t>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6) знания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 </w:t>
      </w:r>
      <w:proofErr w:type="spellStart"/>
      <w:r w:rsidRPr="00444BED">
        <w:rPr>
          <w:rFonts w:ascii="Times New Roman" w:hAnsi="Times New Roman"/>
          <w:color w:val="000000"/>
          <w:spacing w:val="-2"/>
          <w:sz w:val="24"/>
          <w:szCs w:val="24"/>
          <w:lang w:val="ru-RU"/>
        </w:rPr>
        <w:t>сформированность</w:t>
      </w:r>
      <w:proofErr w:type="spellEnd"/>
      <w:r w:rsidRPr="00444BED">
        <w:rPr>
          <w:rFonts w:ascii="Times New Roman" w:hAnsi="Times New Roman"/>
          <w:color w:val="000000"/>
          <w:spacing w:val="-2"/>
          <w:sz w:val="24"/>
          <w:szCs w:val="24"/>
          <w:lang w:val="ru-RU"/>
        </w:rPr>
        <w:t xml:space="preserve"> нетерпимости к проявлениям насилия в социальном взаимодействии;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7)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8) 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9) </w:t>
      </w:r>
      <w:proofErr w:type="spellStart"/>
      <w:r w:rsidRPr="00444BED">
        <w:rPr>
          <w:rFonts w:ascii="Times New Roman" w:hAnsi="Times New Roman"/>
          <w:color w:val="000000"/>
          <w:spacing w:val="-2"/>
          <w:sz w:val="24"/>
          <w:szCs w:val="24"/>
          <w:lang w:val="ru-RU"/>
        </w:rPr>
        <w:t>сформированность</w:t>
      </w:r>
      <w:proofErr w:type="spellEnd"/>
      <w:r w:rsidRPr="00444BED">
        <w:rPr>
          <w:rFonts w:ascii="Times New Roman" w:hAnsi="Times New Roman"/>
          <w:color w:val="000000"/>
          <w:spacing w:val="-2"/>
          <w:sz w:val="24"/>
          <w:szCs w:val="24"/>
          <w:lang w:val="ru-RU"/>
        </w:rPr>
        <w:t xml:space="preserve"> представлений об опасности и негативном влиянии на жизнь личности, общества, государства, экстремизма, терроризма; знание роли государства в противодействии терроризму; умение различать приёмы вовлечения в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знание порядка действий при угрозе совершения террористического акта, при совершении террористического акта, при проведении контртеррористической операции;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10) </w:t>
      </w:r>
      <w:proofErr w:type="spellStart"/>
      <w:r w:rsidRPr="00444BED">
        <w:rPr>
          <w:rFonts w:ascii="Times New Roman" w:hAnsi="Times New Roman"/>
          <w:color w:val="000000"/>
          <w:spacing w:val="-2"/>
          <w:sz w:val="24"/>
          <w:szCs w:val="24"/>
          <w:lang w:val="ru-RU"/>
        </w:rPr>
        <w:t>сформированность</w:t>
      </w:r>
      <w:proofErr w:type="spellEnd"/>
      <w:r w:rsidRPr="00444BED">
        <w:rPr>
          <w:rFonts w:ascii="Times New Roman" w:hAnsi="Times New Roman"/>
          <w:color w:val="000000"/>
          <w:spacing w:val="-2"/>
          <w:sz w:val="24"/>
          <w:szCs w:val="24"/>
          <w:lang w:val="ru-RU"/>
        </w:rPr>
        <w:t xml:space="preserve"> представлений о роли России в современном мире, угрозах военного характера, роли вооружённых сил в обеспечении мира; знание основ обороны государства и воинской службы, прав и обязанностей гражданина в области гражданской обороны; знание действия при сигналах гражданской обороны;</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11) 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 xml:space="preserve">12) знание основ государственной системы, российского законодательства, направленных на защиту населения от внешних и внутренних угроз; </w:t>
      </w:r>
      <w:proofErr w:type="spellStart"/>
      <w:r w:rsidRPr="00444BED">
        <w:rPr>
          <w:rFonts w:ascii="Times New Roman" w:hAnsi="Times New Roman"/>
          <w:color w:val="000000"/>
          <w:spacing w:val="-2"/>
          <w:sz w:val="24"/>
          <w:szCs w:val="24"/>
          <w:lang w:val="ru-RU"/>
        </w:rPr>
        <w:t>сформированность</w:t>
      </w:r>
      <w:proofErr w:type="spellEnd"/>
      <w:r w:rsidRPr="00444BED">
        <w:rPr>
          <w:rFonts w:ascii="Times New Roman" w:hAnsi="Times New Roman"/>
          <w:color w:val="000000"/>
          <w:spacing w:val="-2"/>
          <w:sz w:val="24"/>
          <w:szCs w:val="24"/>
          <w:lang w:val="ru-RU"/>
        </w:rPr>
        <w:t xml:space="preserve"> представлений о роли государства, общества и личности в обеспечении безопасности.</w:t>
      </w:r>
    </w:p>
    <w:p w:rsidR="00444BED" w:rsidRPr="00444BED" w:rsidRDefault="00444BED" w:rsidP="00444BED">
      <w:pPr>
        <w:spacing w:after="0" w:line="264" w:lineRule="auto"/>
        <w:ind w:firstLine="600"/>
        <w:jc w:val="both"/>
        <w:rPr>
          <w:sz w:val="24"/>
          <w:szCs w:val="24"/>
          <w:lang w:val="ru-RU"/>
        </w:rPr>
      </w:pPr>
      <w:r w:rsidRPr="00444BED">
        <w:rPr>
          <w:rFonts w:ascii="Times New Roman" w:hAnsi="Times New Roman"/>
          <w:color w:val="000000"/>
          <w:spacing w:val="-2"/>
          <w:sz w:val="24"/>
          <w:szCs w:val="24"/>
          <w:lang w:val="ru-RU"/>
        </w:rPr>
        <w:t>128.4.5.3. 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w:t>
      </w:r>
    </w:p>
    <w:p w:rsidR="00444BED" w:rsidRPr="00444BED" w:rsidRDefault="00444BED" w:rsidP="00444BED">
      <w:pPr>
        <w:spacing w:after="0" w:line="264" w:lineRule="auto"/>
        <w:ind w:firstLine="600"/>
        <w:jc w:val="both"/>
        <w:rPr>
          <w:sz w:val="24"/>
          <w:szCs w:val="24"/>
          <w:lang w:val="ru-RU"/>
        </w:rPr>
        <w:sectPr w:rsidR="00444BED" w:rsidRPr="00444BED">
          <w:pgSz w:w="11906" w:h="16383"/>
          <w:pgMar w:top="1134" w:right="850" w:bottom="1134" w:left="1701" w:header="720" w:footer="720" w:gutter="0"/>
          <w:cols w:space="720"/>
        </w:sectPr>
      </w:pPr>
      <w:r w:rsidRPr="00444BED">
        <w:rPr>
          <w:rFonts w:ascii="Times New Roman" w:hAnsi="Times New Roman"/>
          <w:color w:val="000000"/>
          <w:spacing w:val="-2"/>
          <w:sz w:val="24"/>
          <w:szCs w:val="24"/>
          <w:lang w:val="ru-RU"/>
        </w:rPr>
        <w:t>128.4.5.4. Образовательная организация вправе самостоятельно определять последовательность для освоения обучающимися модулей ОБЖ.</w:t>
      </w:r>
    </w:p>
    <w:p w:rsidR="00444BED" w:rsidRPr="00444BED" w:rsidRDefault="00444BED" w:rsidP="00444BED">
      <w:pPr>
        <w:spacing w:after="0"/>
        <w:rPr>
          <w:sz w:val="24"/>
          <w:szCs w:val="24"/>
        </w:rPr>
      </w:pPr>
      <w:bookmarkStart w:id="3" w:name="_GoBack"/>
      <w:bookmarkEnd w:id="2"/>
      <w:bookmarkEnd w:id="3"/>
      <w:r w:rsidRPr="00444BED">
        <w:rPr>
          <w:rFonts w:ascii="Times New Roman" w:hAnsi="Times New Roman"/>
          <w:b/>
          <w:color w:val="000000"/>
          <w:sz w:val="24"/>
          <w:szCs w:val="24"/>
        </w:rPr>
        <w:lastRenderedPageBreak/>
        <w:t xml:space="preserve">ТЕМАТИЧЕСКОЕ ПЛАНИРОВАНИЕ </w:t>
      </w:r>
    </w:p>
    <w:p w:rsidR="00444BED" w:rsidRPr="00444BED" w:rsidRDefault="00444BED" w:rsidP="00444BED">
      <w:pPr>
        <w:spacing w:after="0"/>
        <w:ind w:left="120"/>
        <w:rPr>
          <w:sz w:val="24"/>
          <w:szCs w:val="24"/>
        </w:rPr>
      </w:pPr>
      <w:r w:rsidRPr="00444BED">
        <w:rPr>
          <w:rFonts w:ascii="Times New Roman" w:hAnsi="Times New Roman"/>
          <w:b/>
          <w:color w:val="000000"/>
          <w:sz w:val="24"/>
          <w:szCs w:val="24"/>
        </w:rPr>
        <w:t xml:space="preserve"> </w:t>
      </w:r>
      <w:proofErr w:type="gramStart"/>
      <w:r w:rsidRPr="00444BED">
        <w:rPr>
          <w:rFonts w:ascii="Times New Roman" w:hAnsi="Times New Roman"/>
          <w:b/>
          <w:color w:val="000000"/>
          <w:sz w:val="24"/>
          <w:szCs w:val="24"/>
        </w:rPr>
        <w:t>10</w:t>
      </w:r>
      <w:proofErr w:type="gramEnd"/>
      <w:r w:rsidRPr="00444BED">
        <w:rPr>
          <w:rFonts w:ascii="Times New Roman" w:hAnsi="Times New Roman"/>
          <w:b/>
          <w:color w:val="000000"/>
          <w:sz w:val="24"/>
          <w:szCs w:val="24"/>
        </w:rPr>
        <w:t xml:space="preserve"> КЛАСС </w:t>
      </w:r>
    </w:p>
    <w:tbl>
      <w:tblPr>
        <w:tblW w:w="0" w:type="auto"/>
        <w:tblCellSpacing w:w="20" w:type="nil"/>
        <w:tblInd w:w="42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2"/>
        <w:gridCol w:w="4161"/>
        <w:gridCol w:w="1568"/>
        <w:gridCol w:w="2491"/>
      </w:tblGrid>
      <w:tr w:rsidR="00444BED" w:rsidRPr="00444BED" w:rsidTr="00444BED">
        <w:trPr>
          <w:trHeight w:val="144"/>
          <w:tblCellSpacing w:w="20" w:type="nil"/>
        </w:trPr>
        <w:tc>
          <w:tcPr>
            <w:tcW w:w="992" w:type="dxa"/>
            <w:vMerge w:val="restart"/>
            <w:tcMar>
              <w:top w:w="50" w:type="dxa"/>
              <w:left w:w="100" w:type="dxa"/>
            </w:tcMar>
            <w:vAlign w:val="center"/>
          </w:tcPr>
          <w:p w:rsidR="00444BED" w:rsidRPr="00444BED" w:rsidRDefault="00444BED" w:rsidP="009F656C">
            <w:pPr>
              <w:spacing w:after="0"/>
              <w:ind w:left="135"/>
              <w:rPr>
                <w:sz w:val="24"/>
                <w:szCs w:val="24"/>
              </w:rPr>
            </w:pPr>
            <w:r w:rsidRPr="00444BED">
              <w:rPr>
                <w:rFonts w:ascii="Times New Roman" w:hAnsi="Times New Roman"/>
                <w:b/>
                <w:color w:val="000000"/>
                <w:sz w:val="24"/>
                <w:szCs w:val="24"/>
              </w:rPr>
              <w:t xml:space="preserve">№ п/п </w:t>
            </w:r>
          </w:p>
          <w:p w:rsidR="00444BED" w:rsidRPr="00444BED" w:rsidRDefault="00444BED" w:rsidP="009F656C">
            <w:pPr>
              <w:spacing w:after="0"/>
              <w:ind w:left="135"/>
              <w:rPr>
                <w:sz w:val="24"/>
                <w:szCs w:val="24"/>
              </w:rPr>
            </w:pPr>
          </w:p>
        </w:tc>
        <w:tc>
          <w:tcPr>
            <w:tcW w:w="4161" w:type="dxa"/>
            <w:vMerge w:val="restart"/>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b/>
                <w:color w:val="000000"/>
                <w:sz w:val="24"/>
                <w:szCs w:val="24"/>
              </w:rPr>
              <w:t>Наименование</w:t>
            </w:r>
            <w:proofErr w:type="spellEnd"/>
            <w:r w:rsidRPr="00444BED">
              <w:rPr>
                <w:rFonts w:ascii="Times New Roman" w:hAnsi="Times New Roman"/>
                <w:b/>
                <w:color w:val="000000"/>
                <w:sz w:val="24"/>
                <w:szCs w:val="24"/>
              </w:rPr>
              <w:t xml:space="preserve"> </w:t>
            </w:r>
            <w:proofErr w:type="spellStart"/>
            <w:r w:rsidRPr="00444BED">
              <w:rPr>
                <w:rFonts w:ascii="Times New Roman" w:hAnsi="Times New Roman"/>
                <w:b/>
                <w:color w:val="000000"/>
                <w:sz w:val="24"/>
                <w:szCs w:val="24"/>
              </w:rPr>
              <w:t>разделов</w:t>
            </w:r>
            <w:proofErr w:type="spellEnd"/>
            <w:r w:rsidRPr="00444BED">
              <w:rPr>
                <w:rFonts w:ascii="Times New Roman" w:hAnsi="Times New Roman"/>
                <w:b/>
                <w:color w:val="000000"/>
                <w:sz w:val="24"/>
                <w:szCs w:val="24"/>
              </w:rPr>
              <w:t xml:space="preserve"> и </w:t>
            </w:r>
            <w:proofErr w:type="spellStart"/>
            <w:r w:rsidRPr="00444BED">
              <w:rPr>
                <w:rFonts w:ascii="Times New Roman" w:hAnsi="Times New Roman"/>
                <w:b/>
                <w:color w:val="000000"/>
                <w:sz w:val="24"/>
                <w:szCs w:val="24"/>
              </w:rPr>
              <w:t>тем</w:t>
            </w:r>
            <w:proofErr w:type="spellEnd"/>
            <w:r w:rsidRPr="00444BED">
              <w:rPr>
                <w:rFonts w:ascii="Times New Roman" w:hAnsi="Times New Roman"/>
                <w:b/>
                <w:color w:val="000000"/>
                <w:sz w:val="24"/>
                <w:szCs w:val="24"/>
              </w:rPr>
              <w:t xml:space="preserve"> </w:t>
            </w:r>
            <w:proofErr w:type="spellStart"/>
            <w:r w:rsidRPr="00444BED">
              <w:rPr>
                <w:rFonts w:ascii="Times New Roman" w:hAnsi="Times New Roman"/>
                <w:b/>
                <w:color w:val="000000"/>
                <w:sz w:val="24"/>
                <w:szCs w:val="24"/>
              </w:rPr>
              <w:t>программы</w:t>
            </w:r>
            <w:proofErr w:type="spellEnd"/>
            <w:r w:rsidRPr="00444BED">
              <w:rPr>
                <w:rFonts w:ascii="Times New Roman" w:hAnsi="Times New Roman"/>
                <w:b/>
                <w:color w:val="000000"/>
                <w:sz w:val="24"/>
                <w:szCs w:val="24"/>
              </w:rPr>
              <w:t xml:space="preserve"> </w:t>
            </w:r>
          </w:p>
          <w:p w:rsidR="00444BED" w:rsidRPr="00444BED" w:rsidRDefault="00444BED" w:rsidP="009F656C">
            <w:pPr>
              <w:spacing w:after="0"/>
              <w:ind w:left="135"/>
              <w:rPr>
                <w:sz w:val="24"/>
                <w:szCs w:val="24"/>
              </w:rPr>
            </w:pPr>
          </w:p>
        </w:tc>
        <w:tc>
          <w:tcPr>
            <w:tcW w:w="1568" w:type="dxa"/>
            <w:tcMar>
              <w:top w:w="50" w:type="dxa"/>
              <w:left w:w="100" w:type="dxa"/>
            </w:tcMar>
            <w:vAlign w:val="center"/>
          </w:tcPr>
          <w:p w:rsidR="00444BED" w:rsidRPr="00444BED" w:rsidRDefault="00444BED" w:rsidP="009F656C">
            <w:pPr>
              <w:spacing w:after="0"/>
              <w:rPr>
                <w:sz w:val="24"/>
                <w:szCs w:val="24"/>
              </w:rPr>
            </w:pPr>
            <w:proofErr w:type="spellStart"/>
            <w:r w:rsidRPr="00444BED">
              <w:rPr>
                <w:rFonts w:ascii="Times New Roman" w:hAnsi="Times New Roman"/>
                <w:b/>
                <w:color w:val="000000"/>
                <w:sz w:val="24"/>
                <w:szCs w:val="24"/>
              </w:rPr>
              <w:t>Количество</w:t>
            </w:r>
            <w:proofErr w:type="spellEnd"/>
            <w:r w:rsidRPr="00444BED">
              <w:rPr>
                <w:rFonts w:ascii="Times New Roman" w:hAnsi="Times New Roman"/>
                <w:b/>
                <w:color w:val="000000"/>
                <w:sz w:val="24"/>
                <w:szCs w:val="24"/>
              </w:rPr>
              <w:t xml:space="preserve"> </w:t>
            </w:r>
            <w:proofErr w:type="spellStart"/>
            <w:r w:rsidRPr="00444BED">
              <w:rPr>
                <w:rFonts w:ascii="Times New Roman" w:hAnsi="Times New Roman"/>
                <w:b/>
                <w:color w:val="000000"/>
                <w:sz w:val="24"/>
                <w:szCs w:val="24"/>
              </w:rPr>
              <w:t>часов</w:t>
            </w:r>
            <w:proofErr w:type="spellEnd"/>
          </w:p>
        </w:tc>
        <w:tc>
          <w:tcPr>
            <w:tcW w:w="2491" w:type="dxa"/>
            <w:vMerge w:val="restart"/>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b/>
                <w:color w:val="000000"/>
                <w:sz w:val="24"/>
                <w:szCs w:val="24"/>
              </w:rPr>
              <w:t>Электронные</w:t>
            </w:r>
            <w:proofErr w:type="spellEnd"/>
            <w:r w:rsidRPr="00444BED">
              <w:rPr>
                <w:rFonts w:ascii="Times New Roman" w:hAnsi="Times New Roman"/>
                <w:b/>
                <w:color w:val="000000"/>
                <w:sz w:val="24"/>
                <w:szCs w:val="24"/>
              </w:rPr>
              <w:t xml:space="preserve"> (</w:t>
            </w:r>
            <w:proofErr w:type="spellStart"/>
            <w:r w:rsidRPr="00444BED">
              <w:rPr>
                <w:rFonts w:ascii="Times New Roman" w:hAnsi="Times New Roman"/>
                <w:b/>
                <w:color w:val="000000"/>
                <w:sz w:val="24"/>
                <w:szCs w:val="24"/>
              </w:rPr>
              <w:t>цифровые</w:t>
            </w:r>
            <w:proofErr w:type="spellEnd"/>
            <w:r w:rsidRPr="00444BED">
              <w:rPr>
                <w:rFonts w:ascii="Times New Roman" w:hAnsi="Times New Roman"/>
                <w:b/>
                <w:color w:val="000000"/>
                <w:sz w:val="24"/>
                <w:szCs w:val="24"/>
              </w:rPr>
              <w:t xml:space="preserve">) </w:t>
            </w:r>
            <w:proofErr w:type="spellStart"/>
            <w:r w:rsidRPr="00444BED">
              <w:rPr>
                <w:rFonts w:ascii="Times New Roman" w:hAnsi="Times New Roman"/>
                <w:b/>
                <w:color w:val="000000"/>
                <w:sz w:val="24"/>
                <w:szCs w:val="24"/>
              </w:rPr>
              <w:t>образовательные</w:t>
            </w:r>
            <w:proofErr w:type="spellEnd"/>
            <w:r w:rsidRPr="00444BED">
              <w:rPr>
                <w:rFonts w:ascii="Times New Roman" w:hAnsi="Times New Roman"/>
                <w:b/>
                <w:color w:val="000000"/>
                <w:sz w:val="24"/>
                <w:szCs w:val="24"/>
              </w:rPr>
              <w:t xml:space="preserve"> </w:t>
            </w:r>
            <w:proofErr w:type="spellStart"/>
            <w:r w:rsidRPr="00444BED">
              <w:rPr>
                <w:rFonts w:ascii="Times New Roman" w:hAnsi="Times New Roman"/>
                <w:b/>
                <w:color w:val="000000"/>
                <w:sz w:val="24"/>
                <w:szCs w:val="24"/>
              </w:rPr>
              <w:t>ресурсы</w:t>
            </w:r>
            <w:proofErr w:type="spellEnd"/>
            <w:r w:rsidRPr="00444BED">
              <w:rPr>
                <w:rFonts w:ascii="Times New Roman" w:hAnsi="Times New Roman"/>
                <w:b/>
                <w:color w:val="000000"/>
                <w:sz w:val="24"/>
                <w:szCs w:val="24"/>
              </w:rPr>
              <w:t xml:space="preserve"> </w:t>
            </w:r>
          </w:p>
          <w:p w:rsidR="00444BED" w:rsidRPr="00444BED" w:rsidRDefault="00444BED" w:rsidP="009F656C">
            <w:pPr>
              <w:spacing w:after="0"/>
              <w:ind w:left="135"/>
              <w:rPr>
                <w:sz w:val="24"/>
                <w:szCs w:val="24"/>
              </w:rPr>
            </w:pPr>
          </w:p>
        </w:tc>
      </w:tr>
      <w:tr w:rsidR="00444BED" w:rsidRPr="00444BED" w:rsidTr="00444BED">
        <w:trPr>
          <w:trHeight w:val="144"/>
          <w:tblCellSpacing w:w="20" w:type="nil"/>
        </w:trPr>
        <w:tc>
          <w:tcPr>
            <w:tcW w:w="992" w:type="dxa"/>
            <w:vMerge/>
            <w:tcBorders>
              <w:top w:val="nil"/>
            </w:tcBorders>
            <w:tcMar>
              <w:top w:w="50" w:type="dxa"/>
              <w:left w:w="100" w:type="dxa"/>
            </w:tcMar>
          </w:tcPr>
          <w:p w:rsidR="00444BED" w:rsidRPr="00444BED" w:rsidRDefault="00444BED" w:rsidP="009F656C">
            <w:pPr>
              <w:rPr>
                <w:sz w:val="24"/>
                <w:szCs w:val="24"/>
              </w:rPr>
            </w:pPr>
          </w:p>
        </w:tc>
        <w:tc>
          <w:tcPr>
            <w:tcW w:w="4161" w:type="dxa"/>
            <w:vMerge/>
            <w:tcBorders>
              <w:top w:val="nil"/>
            </w:tcBorders>
            <w:tcMar>
              <w:top w:w="50" w:type="dxa"/>
              <w:left w:w="100" w:type="dxa"/>
            </w:tcMar>
          </w:tcPr>
          <w:p w:rsidR="00444BED" w:rsidRPr="00444BED" w:rsidRDefault="00444BED" w:rsidP="009F656C">
            <w:pPr>
              <w:rPr>
                <w:sz w:val="24"/>
                <w:szCs w:val="24"/>
              </w:rPr>
            </w:pPr>
          </w:p>
        </w:tc>
        <w:tc>
          <w:tcPr>
            <w:tcW w:w="1568" w:type="dxa"/>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b/>
                <w:color w:val="000000"/>
                <w:sz w:val="24"/>
                <w:szCs w:val="24"/>
              </w:rPr>
              <w:t>Всего</w:t>
            </w:r>
            <w:proofErr w:type="spellEnd"/>
            <w:r w:rsidRPr="00444BED">
              <w:rPr>
                <w:rFonts w:ascii="Times New Roman" w:hAnsi="Times New Roman"/>
                <w:b/>
                <w:color w:val="000000"/>
                <w:sz w:val="24"/>
                <w:szCs w:val="24"/>
              </w:rPr>
              <w:t xml:space="preserve"> </w:t>
            </w:r>
          </w:p>
          <w:p w:rsidR="00444BED" w:rsidRPr="00444BED" w:rsidRDefault="00444BED" w:rsidP="009F656C">
            <w:pPr>
              <w:spacing w:after="0"/>
              <w:ind w:left="135"/>
              <w:rPr>
                <w:sz w:val="24"/>
                <w:szCs w:val="24"/>
              </w:rPr>
            </w:pPr>
          </w:p>
        </w:tc>
        <w:tc>
          <w:tcPr>
            <w:tcW w:w="2491" w:type="dxa"/>
            <w:vMerge/>
            <w:tcBorders>
              <w:top w:val="nil"/>
            </w:tcBorders>
            <w:tcMar>
              <w:top w:w="50" w:type="dxa"/>
              <w:left w:w="100" w:type="dxa"/>
            </w:tcMar>
          </w:tcPr>
          <w:p w:rsidR="00444BED" w:rsidRPr="00444BED" w:rsidRDefault="00444BED" w:rsidP="009F656C">
            <w:pPr>
              <w:rPr>
                <w:sz w:val="24"/>
                <w:szCs w:val="24"/>
              </w:rPr>
            </w:pPr>
          </w:p>
        </w:tc>
      </w:tr>
      <w:tr w:rsidR="00444BED" w:rsidRPr="00444BED" w:rsidTr="00444BED">
        <w:trPr>
          <w:trHeight w:val="144"/>
          <w:tblCellSpacing w:w="20" w:type="nil"/>
        </w:trPr>
        <w:tc>
          <w:tcPr>
            <w:tcW w:w="9212" w:type="dxa"/>
            <w:gridSpan w:val="4"/>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b/>
                <w:color w:val="000000"/>
                <w:sz w:val="24"/>
                <w:szCs w:val="24"/>
                <w:lang w:val="ru-RU"/>
              </w:rPr>
              <w:t>Раздел 1.</w:t>
            </w:r>
            <w:r w:rsidRPr="00444BED">
              <w:rPr>
                <w:rFonts w:ascii="Times New Roman" w:hAnsi="Times New Roman"/>
                <w:color w:val="000000"/>
                <w:sz w:val="24"/>
                <w:szCs w:val="24"/>
                <w:lang w:val="ru-RU"/>
              </w:rPr>
              <w:t xml:space="preserve"> </w:t>
            </w:r>
            <w:r w:rsidRPr="00444BED">
              <w:rPr>
                <w:rFonts w:ascii="Times New Roman" w:hAnsi="Times New Roman"/>
                <w:b/>
                <w:color w:val="000000"/>
                <w:sz w:val="24"/>
                <w:szCs w:val="24"/>
                <w:lang w:val="ru-RU"/>
              </w:rPr>
              <w:t>Модуль "Основы комплексной безопасности"</w:t>
            </w:r>
          </w:p>
        </w:tc>
      </w:tr>
      <w:tr w:rsidR="00444BED" w:rsidRPr="00444BED" w:rsidTr="00444BED">
        <w:trPr>
          <w:trHeight w:val="144"/>
          <w:tblCellSpacing w:w="20" w:type="nil"/>
        </w:trPr>
        <w:tc>
          <w:tcPr>
            <w:tcW w:w="992"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1.1</w:t>
            </w:r>
          </w:p>
        </w:tc>
        <w:tc>
          <w:tcPr>
            <w:tcW w:w="4161" w:type="dxa"/>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Культура</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безопасности</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жизнедеятельности</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населения</w:t>
            </w:r>
            <w:proofErr w:type="spellEnd"/>
          </w:p>
        </w:tc>
        <w:tc>
          <w:tcPr>
            <w:tcW w:w="15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2 </w:t>
            </w:r>
          </w:p>
        </w:tc>
        <w:tc>
          <w:tcPr>
            <w:tcW w:w="2491"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444BED">
        <w:trPr>
          <w:trHeight w:val="144"/>
          <w:tblCellSpacing w:w="20" w:type="nil"/>
        </w:trPr>
        <w:tc>
          <w:tcPr>
            <w:tcW w:w="992"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1.2</w:t>
            </w:r>
          </w:p>
        </w:tc>
        <w:tc>
          <w:tcPr>
            <w:tcW w:w="4161" w:type="dxa"/>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color w:val="000000"/>
                <w:sz w:val="24"/>
                <w:szCs w:val="24"/>
                <w:lang w:val="ru-RU"/>
              </w:rPr>
              <w:t>Опасности вовлечения молодёжи в противозаконную и антиобщественную деятельность</w:t>
            </w:r>
          </w:p>
        </w:tc>
        <w:tc>
          <w:tcPr>
            <w:tcW w:w="15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lang w:val="ru-RU"/>
              </w:rPr>
              <w:t xml:space="preserve"> </w:t>
            </w:r>
            <w:r w:rsidRPr="00444BED">
              <w:rPr>
                <w:rFonts w:ascii="Times New Roman" w:hAnsi="Times New Roman"/>
                <w:color w:val="000000"/>
                <w:sz w:val="24"/>
                <w:szCs w:val="24"/>
              </w:rPr>
              <w:t xml:space="preserve">2 </w:t>
            </w:r>
          </w:p>
        </w:tc>
        <w:tc>
          <w:tcPr>
            <w:tcW w:w="2491"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444BED">
        <w:trPr>
          <w:trHeight w:val="144"/>
          <w:tblCellSpacing w:w="20" w:type="nil"/>
        </w:trPr>
        <w:tc>
          <w:tcPr>
            <w:tcW w:w="992"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1.3</w:t>
            </w:r>
          </w:p>
        </w:tc>
        <w:tc>
          <w:tcPr>
            <w:tcW w:w="4161" w:type="dxa"/>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Безопасность</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на</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транспорте</w:t>
            </w:r>
            <w:proofErr w:type="spellEnd"/>
          </w:p>
        </w:tc>
        <w:tc>
          <w:tcPr>
            <w:tcW w:w="15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1 </w:t>
            </w:r>
          </w:p>
        </w:tc>
        <w:tc>
          <w:tcPr>
            <w:tcW w:w="2491"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444BED">
        <w:trPr>
          <w:trHeight w:val="144"/>
          <w:tblCellSpacing w:w="20" w:type="nil"/>
        </w:trPr>
        <w:tc>
          <w:tcPr>
            <w:tcW w:w="5153" w:type="dxa"/>
            <w:gridSpan w:val="2"/>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Итого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по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разделу</w:t>
            </w:r>
            <w:proofErr w:type="spellEnd"/>
          </w:p>
        </w:tc>
        <w:tc>
          <w:tcPr>
            <w:tcW w:w="15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5 </w:t>
            </w:r>
          </w:p>
        </w:tc>
        <w:tc>
          <w:tcPr>
            <w:tcW w:w="2491" w:type="dxa"/>
            <w:tcMar>
              <w:top w:w="50" w:type="dxa"/>
              <w:left w:w="100" w:type="dxa"/>
            </w:tcMar>
            <w:vAlign w:val="center"/>
          </w:tcPr>
          <w:p w:rsidR="00444BED" w:rsidRPr="00444BED" w:rsidRDefault="00444BED" w:rsidP="009F656C">
            <w:pPr>
              <w:rPr>
                <w:sz w:val="24"/>
                <w:szCs w:val="24"/>
              </w:rPr>
            </w:pPr>
          </w:p>
        </w:tc>
      </w:tr>
      <w:tr w:rsidR="00444BED" w:rsidRPr="00444BED" w:rsidTr="00444BED">
        <w:trPr>
          <w:trHeight w:val="144"/>
          <w:tblCellSpacing w:w="20" w:type="nil"/>
        </w:trPr>
        <w:tc>
          <w:tcPr>
            <w:tcW w:w="9212" w:type="dxa"/>
            <w:gridSpan w:val="4"/>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b/>
                <w:color w:val="000000"/>
                <w:sz w:val="24"/>
                <w:szCs w:val="24"/>
                <w:lang w:val="ru-RU"/>
              </w:rPr>
              <w:t>Раздел 2.</w:t>
            </w:r>
            <w:r w:rsidRPr="00444BED">
              <w:rPr>
                <w:rFonts w:ascii="Times New Roman" w:hAnsi="Times New Roman"/>
                <w:color w:val="000000"/>
                <w:sz w:val="24"/>
                <w:szCs w:val="24"/>
                <w:lang w:val="ru-RU"/>
              </w:rPr>
              <w:t xml:space="preserve"> </w:t>
            </w:r>
            <w:r w:rsidRPr="00444BED">
              <w:rPr>
                <w:rFonts w:ascii="Times New Roman" w:hAnsi="Times New Roman"/>
                <w:b/>
                <w:color w:val="000000"/>
                <w:sz w:val="24"/>
                <w:szCs w:val="24"/>
                <w:lang w:val="ru-RU"/>
              </w:rPr>
              <w:t>Модуль "Основы обороны государства"</w:t>
            </w:r>
          </w:p>
        </w:tc>
      </w:tr>
      <w:tr w:rsidR="00444BED" w:rsidRPr="00444BED" w:rsidTr="00444BED">
        <w:trPr>
          <w:trHeight w:val="144"/>
          <w:tblCellSpacing w:w="20" w:type="nil"/>
        </w:trPr>
        <w:tc>
          <w:tcPr>
            <w:tcW w:w="992"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2.1</w:t>
            </w:r>
          </w:p>
        </w:tc>
        <w:tc>
          <w:tcPr>
            <w:tcW w:w="4161" w:type="dxa"/>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color w:val="000000"/>
                <w:sz w:val="24"/>
                <w:szCs w:val="24"/>
                <w:lang w:val="ru-RU"/>
              </w:rPr>
              <w:t>Правовые основы подготовки граждан к военной службе</w:t>
            </w:r>
          </w:p>
        </w:tc>
        <w:tc>
          <w:tcPr>
            <w:tcW w:w="15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lang w:val="ru-RU"/>
              </w:rPr>
              <w:t xml:space="preserve"> </w:t>
            </w:r>
            <w:r w:rsidRPr="00444BED">
              <w:rPr>
                <w:rFonts w:ascii="Times New Roman" w:hAnsi="Times New Roman"/>
                <w:color w:val="000000"/>
                <w:sz w:val="24"/>
                <w:szCs w:val="24"/>
              </w:rPr>
              <w:t xml:space="preserve">4 </w:t>
            </w:r>
          </w:p>
        </w:tc>
        <w:tc>
          <w:tcPr>
            <w:tcW w:w="2491"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444BED">
        <w:trPr>
          <w:trHeight w:val="144"/>
          <w:tblCellSpacing w:w="20" w:type="nil"/>
        </w:trPr>
        <w:tc>
          <w:tcPr>
            <w:tcW w:w="5153" w:type="dxa"/>
            <w:gridSpan w:val="2"/>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Итого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по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разделу</w:t>
            </w:r>
            <w:proofErr w:type="spellEnd"/>
          </w:p>
        </w:tc>
        <w:tc>
          <w:tcPr>
            <w:tcW w:w="15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4 </w:t>
            </w:r>
          </w:p>
        </w:tc>
        <w:tc>
          <w:tcPr>
            <w:tcW w:w="2491" w:type="dxa"/>
            <w:tcMar>
              <w:top w:w="50" w:type="dxa"/>
              <w:left w:w="100" w:type="dxa"/>
            </w:tcMar>
            <w:vAlign w:val="center"/>
          </w:tcPr>
          <w:p w:rsidR="00444BED" w:rsidRPr="00444BED" w:rsidRDefault="00444BED" w:rsidP="009F656C">
            <w:pPr>
              <w:rPr>
                <w:sz w:val="24"/>
                <w:szCs w:val="24"/>
              </w:rPr>
            </w:pPr>
          </w:p>
        </w:tc>
      </w:tr>
      <w:tr w:rsidR="00444BED" w:rsidRPr="00444BED" w:rsidTr="00444BED">
        <w:trPr>
          <w:trHeight w:val="144"/>
          <w:tblCellSpacing w:w="20" w:type="nil"/>
        </w:trPr>
        <w:tc>
          <w:tcPr>
            <w:tcW w:w="9212" w:type="dxa"/>
            <w:gridSpan w:val="4"/>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b/>
                <w:color w:val="000000"/>
                <w:sz w:val="24"/>
                <w:szCs w:val="24"/>
                <w:lang w:val="ru-RU"/>
              </w:rPr>
              <w:t>Раздел 3.</w:t>
            </w:r>
            <w:r w:rsidRPr="00444BED">
              <w:rPr>
                <w:rFonts w:ascii="Times New Roman" w:hAnsi="Times New Roman"/>
                <w:color w:val="000000"/>
                <w:sz w:val="24"/>
                <w:szCs w:val="24"/>
                <w:lang w:val="ru-RU"/>
              </w:rPr>
              <w:t xml:space="preserve"> </w:t>
            </w:r>
            <w:r w:rsidRPr="00444BED">
              <w:rPr>
                <w:rFonts w:ascii="Times New Roman" w:hAnsi="Times New Roman"/>
                <w:b/>
                <w:color w:val="000000"/>
                <w:sz w:val="24"/>
                <w:szCs w:val="24"/>
                <w:lang w:val="ru-RU"/>
              </w:rPr>
              <w:t>Модуль "Военно-профессиональная деятельность"</w:t>
            </w:r>
          </w:p>
        </w:tc>
      </w:tr>
      <w:tr w:rsidR="00444BED" w:rsidRPr="00444BED" w:rsidTr="00444BED">
        <w:trPr>
          <w:trHeight w:val="144"/>
          <w:tblCellSpacing w:w="20" w:type="nil"/>
        </w:trPr>
        <w:tc>
          <w:tcPr>
            <w:tcW w:w="992"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3.1</w:t>
            </w:r>
          </w:p>
        </w:tc>
        <w:tc>
          <w:tcPr>
            <w:tcW w:w="4161" w:type="dxa"/>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Выбор</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воинской</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профессии</w:t>
            </w:r>
            <w:proofErr w:type="spellEnd"/>
          </w:p>
        </w:tc>
        <w:tc>
          <w:tcPr>
            <w:tcW w:w="15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3 </w:t>
            </w:r>
          </w:p>
        </w:tc>
        <w:tc>
          <w:tcPr>
            <w:tcW w:w="2491"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444BED">
        <w:trPr>
          <w:trHeight w:val="144"/>
          <w:tblCellSpacing w:w="20" w:type="nil"/>
        </w:trPr>
        <w:tc>
          <w:tcPr>
            <w:tcW w:w="992"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3.2</w:t>
            </w:r>
          </w:p>
        </w:tc>
        <w:tc>
          <w:tcPr>
            <w:tcW w:w="4161" w:type="dxa"/>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color w:val="000000"/>
                <w:sz w:val="24"/>
                <w:szCs w:val="24"/>
                <w:lang w:val="ru-RU"/>
              </w:rPr>
              <w:t>Воинские символы, традиции и ритуалы в Вооружённых Силах Российской Федерации</w:t>
            </w:r>
          </w:p>
        </w:tc>
        <w:tc>
          <w:tcPr>
            <w:tcW w:w="15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lang w:val="ru-RU"/>
              </w:rPr>
              <w:t xml:space="preserve"> </w:t>
            </w:r>
            <w:r w:rsidRPr="00444BED">
              <w:rPr>
                <w:rFonts w:ascii="Times New Roman" w:hAnsi="Times New Roman"/>
                <w:color w:val="000000"/>
                <w:sz w:val="24"/>
                <w:szCs w:val="24"/>
              </w:rPr>
              <w:t xml:space="preserve">3 </w:t>
            </w:r>
          </w:p>
        </w:tc>
        <w:tc>
          <w:tcPr>
            <w:tcW w:w="2491"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444BED">
        <w:trPr>
          <w:trHeight w:val="144"/>
          <w:tblCellSpacing w:w="20" w:type="nil"/>
        </w:trPr>
        <w:tc>
          <w:tcPr>
            <w:tcW w:w="5153" w:type="dxa"/>
            <w:gridSpan w:val="2"/>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Итого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по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разделу</w:t>
            </w:r>
            <w:proofErr w:type="spellEnd"/>
          </w:p>
        </w:tc>
        <w:tc>
          <w:tcPr>
            <w:tcW w:w="15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6 </w:t>
            </w:r>
          </w:p>
        </w:tc>
        <w:tc>
          <w:tcPr>
            <w:tcW w:w="2491" w:type="dxa"/>
            <w:tcMar>
              <w:top w:w="50" w:type="dxa"/>
              <w:left w:w="100" w:type="dxa"/>
            </w:tcMar>
            <w:vAlign w:val="center"/>
          </w:tcPr>
          <w:p w:rsidR="00444BED" w:rsidRPr="00444BED" w:rsidRDefault="00444BED" w:rsidP="009F656C">
            <w:pPr>
              <w:rPr>
                <w:sz w:val="24"/>
                <w:szCs w:val="24"/>
              </w:rPr>
            </w:pPr>
          </w:p>
        </w:tc>
      </w:tr>
      <w:tr w:rsidR="00444BED" w:rsidRPr="00444BED" w:rsidTr="00444BED">
        <w:trPr>
          <w:trHeight w:val="144"/>
          <w:tblCellSpacing w:w="20" w:type="nil"/>
        </w:trPr>
        <w:tc>
          <w:tcPr>
            <w:tcW w:w="9212" w:type="dxa"/>
            <w:gridSpan w:val="4"/>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b/>
                <w:color w:val="000000"/>
                <w:sz w:val="24"/>
                <w:szCs w:val="24"/>
                <w:lang w:val="ru-RU"/>
              </w:rPr>
              <w:t>Раздел 4.</w:t>
            </w:r>
            <w:r w:rsidRPr="00444BED">
              <w:rPr>
                <w:rFonts w:ascii="Times New Roman" w:hAnsi="Times New Roman"/>
                <w:color w:val="000000"/>
                <w:sz w:val="24"/>
                <w:szCs w:val="24"/>
                <w:lang w:val="ru-RU"/>
              </w:rPr>
              <w:t xml:space="preserve"> </w:t>
            </w:r>
            <w:r w:rsidRPr="00444BED">
              <w:rPr>
                <w:rFonts w:ascii="Times New Roman" w:hAnsi="Times New Roman"/>
                <w:b/>
                <w:color w:val="000000"/>
                <w:sz w:val="24"/>
                <w:szCs w:val="24"/>
                <w:lang w:val="ru-RU"/>
              </w:rPr>
              <w:t>Модуль "Защита населения Российской Федерации от опасных и чрезвычайных ситуаций"</w:t>
            </w:r>
          </w:p>
        </w:tc>
      </w:tr>
      <w:tr w:rsidR="00444BED" w:rsidRPr="00444BED" w:rsidTr="00444BED">
        <w:trPr>
          <w:trHeight w:val="144"/>
          <w:tblCellSpacing w:w="20" w:type="nil"/>
        </w:trPr>
        <w:tc>
          <w:tcPr>
            <w:tcW w:w="992"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4.1</w:t>
            </w:r>
          </w:p>
        </w:tc>
        <w:tc>
          <w:tcPr>
            <w:tcW w:w="4161" w:type="dxa"/>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color w:val="000000"/>
                <w:sz w:val="24"/>
                <w:szCs w:val="24"/>
                <w:lang w:val="ru-RU"/>
              </w:rPr>
              <w:t>Организация защиты населения от опасных и чрезвычайных ситуаций</w:t>
            </w:r>
          </w:p>
        </w:tc>
        <w:tc>
          <w:tcPr>
            <w:tcW w:w="15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lang w:val="ru-RU"/>
              </w:rPr>
              <w:t xml:space="preserve"> </w:t>
            </w:r>
            <w:r w:rsidRPr="00444BED">
              <w:rPr>
                <w:rFonts w:ascii="Times New Roman" w:hAnsi="Times New Roman"/>
                <w:color w:val="000000"/>
                <w:sz w:val="24"/>
                <w:szCs w:val="24"/>
              </w:rPr>
              <w:t xml:space="preserve">2 </w:t>
            </w:r>
          </w:p>
        </w:tc>
        <w:tc>
          <w:tcPr>
            <w:tcW w:w="2491"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444BED">
        <w:trPr>
          <w:trHeight w:val="144"/>
          <w:tblCellSpacing w:w="20" w:type="nil"/>
        </w:trPr>
        <w:tc>
          <w:tcPr>
            <w:tcW w:w="5153" w:type="dxa"/>
            <w:gridSpan w:val="2"/>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Итого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по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разделу</w:t>
            </w:r>
            <w:proofErr w:type="spellEnd"/>
          </w:p>
        </w:tc>
        <w:tc>
          <w:tcPr>
            <w:tcW w:w="15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2 </w:t>
            </w:r>
          </w:p>
        </w:tc>
        <w:tc>
          <w:tcPr>
            <w:tcW w:w="2491" w:type="dxa"/>
            <w:tcMar>
              <w:top w:w="50" w:type="dxa"/>
              <w:left w:w="100" w:type="dxa"/>
            </w:tcMar>
            <w:vAlign w:val="center"/>
          </w:tcPr>
          <w:p w:rsidR="00444BED" w:rsidRPr="00444BED" w:rsidRDefault="00444BED" w:rsidP="009F656C">
            <w:pPr>
              <w:rPr>
                <w:sz w:val="24"/>
                <w:szCs w:val="24"/>
              </w:rPr>
            </w:pPr>
          </w:p>
        </w:tc>
      </w:tr>
      <w:tr w:rsidR="00444BED" w:rsidRPr="00444BED" w:rsidTr="00444BED">
        <w:trPr>
          <w:trHeight w:val="144"/>
          <w:tblCellSpacing w:w="20" w:type="nil"/>
        </w:trPr>
        <w:tc>
          <w:tcPr>
            <w:tcW w:w="9212" w:type="dxa"/>
            <w:gridSpan w:val="4"/>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b/>
                <w:color w:val="000000"/>
                <w:sz w:val="24"/>
                <w:szCs w:val="24"/>
                <w:lang w:val="ru-RU"/>
              </w:rPr>
              <w:t>Раздел 5.</w:t>
            </w:r>
            <w:r w:rsidRPr="00444BED">
              <w:rPr>
                <w:rFonts w:ascii="Times New Roman" w:hAnsi="Times New Roman"/>
                <w:color w:val="000000"/>
                <w:sz w:val="24"/>
                <w:szCs w:val="24"/>
                <w:lang w:val="ru-RU"/>
              </w:rPr>
              <w:t xml:space="preserve"> </w:t>
            </w:r>
            <w:r w:rsidRPr="00444BED">
              <w:rPr>
                <w:rFonts w:ascii="Times New Roman" w:hAnsi="Times New Roman"/>
                <w:b/>
                <w:color w:val="000000"/>
                <w:sz w:val="24"/>
                <w:szCs w:val="24"/>
                <w:lang w:val="ru-RU"/>
              </w:rPr>
              <w:t>Модуль "Безопасность в природной среде и экологическая безопасность"</w:t>
            </w:r>
          </w:p>
        </w:tc>
      </w:tr>
      <w:tr w:rsidR="00444BED" w:rsidRPr="00444BED" w:rsidTr="00444BED">
        <w:trPr>
          <w:trHeight w:val="144"/>
          <w:tblCellSpacing w:w="20" w:type="nil"/>
        </w:trPr>
        <w:tc>
          <w:tcPr>
            <w:tcW w:w="992"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5.1</w:t>
            </w:r>
          </w:p>
        </w:tc>
        <w:tc>
          <w:tcPr>
            <w:tcW w:w="4161" w:type="dxa"/>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color w:val="000000"/>
                <w:sz w:val="24"/>
                <w:szCs w:val="24"/>
                <w:lang w:val="ru-RU"/>
              </w:rPr>
              <w:t>Основные правила безопасного поведения на природе и экологическая безопасность</w:t>
            </w:r>
          </w:p>
        </w:tc>
        <w:tc>
          <w:tcPr>
            <w:tcW w:w="15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lang w:val="ru-RU"/>
              </w:rPr>
              <w:t xml:space="preserve"> </w:t>
            </w:r>
            <w:r w:rsidRPr="00444BED">
              <w:rPr>
                <w:rFonts w:ascii="Times New Roman" w:hAnsi="Times New Roman"/>
                <w:color w:val="000000"/>
                <w:sz w:val="24"/>
                <w:szCs w:val="24"/>
              </w:rPr>
              <w:t xml:space="preserve">4 </w:t>
            </w:r>
          </w:p>
        </w:tc>
        <w:tc>
          <w:tcPr>
            <w:tcW w:w="2491"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444BED">
        <w:trPr>
          <w:trHeight w:val="144"/>
          <w:tblCellSpacing w:w="20" w:type="nil"/>
        </w:trPr>
        <w:tc>
          <w:tcPr>
            <w:tcW w:w="5153" w:type="dxa"/>
            <w:gridSpan w:val="2"/>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Итого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по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разделу</w:t>
            </w:r>
            <w:proofErr w:type="spellEnd"/>
          </w:p>
        </w:tc>
        <w:tc>
          <w:tcPr>
            <w:tcW w:w="15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4 </w:t>
            </w:r>
          </w:p>
        </w:tc>
        <w:tc>
          <w:tcPr>
            <w:tcW w:w="2491" w:type="dxa"/>
            <w:tcMar>
              <w:top w:w="50" w:type="dxa"/>
              <w:left w:w="100" w:type="dxa"/>
            </w:tcMar>
            <w:vAlign w:val="center"/>
          </w:tcPr>
          <w:p w:rsidR="00444BED" w:rsidRPr="00444BED" w:rsidRDefault="00444BED" w:rsidP="009F656C">
            <w:pPr>
              <w:rPr>
                <w:sz w:val="24"/>
                <w:szCs w:val="24"/>
              </w:rPr>
            </w:pPr>
          </w:p>
        </w:tc>
      </w:tr>
      <w:tr w:rsidR="00444BED" w:rsidRPr="00444BED" w:rsidTr="00444BED">
        <w:trPr>
          <w:trHeight w:val="144"/>
          <w:tblCellSpacing w:w="20" w:type="nil"/>
        </w:trPr>
        <w:tc>
          <w:tcPr>
            <w:tcW w:w="9212" w:type="dxa"/>
            <w:gridSpan w:val="4"/>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b/>
                <w:color w:val="000000"/>
                <w:sz w:val="24"/>
                <w:szCs w:val="24"/>
                <w:lang w:val="ru-RU"/>
              </w:rPr>
              <w:t>Раздел 6.</w:t>
            </w:r>
            <w:r w:rsidRPr="00444BED">
              <w:rPr>
                <w:rFonts w:ascii="Times New Roman" w:hAnsi="Times New Roman"/>
                <w:color w:val="000000"/>
                <w:sz w:val="24"/>
                <w:szCs w:val="24"/>
                <w:lang w:val="ru-RU"/>
              </w:rPr>
              <w:t xml:space="preserve"> </w:t>
            </w:r>
            <w:r w:rsidRPr="00444BED">
              <w:rPr>
                <w:rFonts w:ascii="Times New Roman" w:hAnsi="Times New Roman"/>
                <w:b/>
                <w:color w:val="000000"/>
                <w:sz w:val="24"/>
                <w:szCs w:val="24"/>
                <w:lang w:val="ru-RU"/>
              </w:rPr>
              <w:t>Модуль "Основы противодействия экстремизму и терроризму"</w:t>
            </w:r>
          </w:p>
        </w:tc>
      </w:tr>
      <w:tr w:rsidR="00444BED" w:rsidRPr="00444BED" w:rsidTr="00444BED">
        <w:trPr>
          <w:trHeight w:val="144"/>
          <w:tblCellSpacing w:w="20" w:type="nil"/>
        </w:trPr>
        <w:tc>
          <w:tcPr>
            <w:tcW w:w="992"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6.1</w:t>
            </w:r>
          </w:p>
        </w:tc>
        <w:tc>
          <w:tcPr>
            <w:tcW w:w="4161" w:type="dxa"/>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color w:val="000000"/>
                <w:sz w:val="24"/>
                <w:szCs w:val="24"/>
                <w:lang w:val="ru-RU"/>
              </w:rPr>
              <w:t>Экстремизм и терроризм - угрозы обществу и каждому человеку</w:t>
            </w:r>
          </w:p>
        </w:tc>
        <w:tc>
          <w:tcPr>
            <w:tcW w:w="15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lang w:val="ru-RU"/>
              </w:rPr>
              <w:t xml:space="preserve"> </w:t>
            </w:r>
            <w:r w:rsidRPr="00444BED">
              <w:rPr>
                <w:rFonts w:ascii="Times New Roman" w:hAnsi="Times New Roman"/>
                <w:color w:val="000000"/>
                <w:sz w:val="24"/>
                <w:szCs w:val="24"/>
              </w:rPr>
              <w:t xml:space="preserve">2 </w:t>
            </w:r>
          </w:p>
        </w:tc>
        <w:tc>
          <w:tcPr>
            <w:tcW w:w="2491"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444BED">
        <w:trPr>
          <w:trHeight w:val="144"/>
          <w:tblCellSpacing w:w="20" w:type="nil"/>
        </w:trPr>
        <w:tc>
          <w:tcPr>
            <w:tcW w:w="992"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lastRenderedPageBreak/>
              <w:t>6.2</w:t>
            </w:r>
          </w:p>
        </w:tc>
        <w:tc>
          <w:tcPr>
            <w:tcW w:w="4161" w:type="dxa"/>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Противодействие</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экстремизму</w:t>
            </w:r>
            <w:proofErr w:type="spellEnd"/>
            <w:r w:rsidRPr="00444BED">
              <w:rPr>
                <w:rFonts w:ascii="Times New Roman" w:hAnsi="Times New Roman"/>
                <w:color w:val="000000"/>
                <w:sz w:val="24"/>
                <w:szCs w:val="24"/>
              </w:rPr>
              <w:t xml:space="preserve"> и </w:t>
            </w:r>
            <w:proofErr w:type="spellStart"/>
            <w:r w:rsidRPr="00444BED">
              <w:rPr>
                <w:rFonts w:ascii="Times New Roman" w:hAnsi="Times New Roman"/>
                <w:color w:val="000000"/>
                <w:sz w:val="24"/>
                <w:szCs w:val="24"/>
              </w:rPr>
              <w:t>терроризму</w:t>
            </w:r>
            <w:proofErr w:type="spellEnd"/>
          </w:p>
        </w:tc>
        <w:tc>
          <w:tcPr>
            <w:tcW w:w="15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2 </w:t>
            </w:r>
          </w:p>
        </w:tc>
        <w:tc>
          <w:tcPr>
            <w:tcW w:w="2491"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444BED">
        <w:trPr>
          <w:trHeight w:val="144"/>
          <w:tblCellSpacing w:w="20" w:type="nil"/>
        </w:trPr>
        <w:tc>
          <w:tcPr>
            <w:tcW w:w="5153" w:type="dxa"/>
            <w:gridSpan w:val="2"/>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Итого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по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разделу</w:t>
            </w:r>
            <w:proofErr w:type="spellEnd"/>
          </w:p>
        </w:tc>
        <w:tc>
          <w:tcPr>
            <w:tcW w:w="15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4 </w:t>
            </w:r>
          </w:p>
        </w:tc>
        <w:tc>
          <w:tcPr>
            <w:tcW w:w="2491" w:type="dxa"/>
            <w:tcMar>
              <w:top w:w="50" w:type="dxa"/>
              <w:left w:w="100" w:type="dxa"/>
            </w:tcMar>
            <w:vAlign w:val="center"/>
          </w:tcPr>
          <w:p w:rsidR="00444BED" w:rsidRPr="00444BED" w:rsidRDefault="00444BED" w:rsidP="009F656C">
            <w:pPr>
              <w:rPr>
                <w:sz w:val="24"/>
                <w:szCs w:val="24"/>
              </w:rPr>
            </w:pPr>
          </w:p>
        </w:tc>
      </w:tr>
      <w:tr w:rsidR="00444BED" w:rsidRPr="00444BED" w:rsidTr="00444BED">
        <w:trPr>
          <w:trHeight w:val="144"/>
          <w:tblCellSpacing w:w="20" w:type="nil"/>
        </w:trPr>
        <w:tc>
          <w:tcPr>
            <w:tcW w:w="9212" w:type="dxa"/>
            <w:gridSpan w:val="4"/>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b/>
                <w:color w:val="000000"/>
                <w:sz w:val="24"/>
                <w:szCs w:val="24"/>
                <w:lang w:val="ru-RU"/>
              </w:rPr>
              <w:t>Раздел 7.</w:t>
            </w:r>
            <w:r w:rsidRPr="00444BED">
              <w:rPr>
                <w:rFonts w:ascii="Times New Roman" w:hAnsi="Times New Roman"/>
                <w:color w:val="000000"/>
                <w:sz w:val="24"/>
                <w:szCs w:val="24"/>
                <w:lang w:val="ru-RU"/>
              </w:rPr>
              <w:t xml:space="preserve"> </w:t>
            </w:r>
            <w:r w:rsidRPr="00444BED">
              <w:rPr>
                <w:rFonts w:ascii="Times New Roman" w:hAnsi="Times New Roman"/>
                <w:b/>
                <w:color w:val="000000"/>
                <w:sz w:val="24"/>
                <w:szCs w:val="24"/>
                <w:lang w:val="ru-RU"/>
              </w:rPr>
              <w:t>Модуль "Основы здорового образа жизни"</w:t>
            </w:r>
          </w:p>
        </w:tc>
      </w:tr>
      <w:tr w:rsidR="00444BED" w:rsidRPr="00444BED" w:rsidTr="00444BED">
        <w:trPr>
          <w:trHeight w:val="144"/>
          <w:tblCellSpacing w:w="20" w:type="nil"/>
        </w:trPr>
        <w:tc>
          <w:tcPr>
            <w:tcW w:w="992"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7.1</w:t>
            </w:r>
          </w:p>
        </w:tc>
        <w:tc>
          <w:tcPr>
            <w:tcW w:w="4161" w:type="dxa"/>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color w:val="000000"/>
                <w:sz w:val="24"/>
                <w:szCs w:val="24"/>
                <w:lang w:val="ru-RU"/>
              </w:rPr>
              <w:t>Здоровый образ жизни как средство обеспечения благополучия личности</w:t>
            </w:r>
          </w:p>
        </w:tc>
        <w:tc>
          <w:tcPr>
            <w:tcW w:w="15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lang w:val="ru-RU"/>
              </w:rPr>
              <w:t xml:space="preserve"> </w:t>
            </w:r>
            <w:r w:rsidRPr="00444BED">
              <w:rPr>
                <w:rFonts w:ascii="Times New Roman" w:hAnsi="Times New Roman"/>
                <w:color w:val="000000"/>
                <w:sz w:val="24"/>
                <w:szCs w:val="24"/>
              </w:rPr>
              <w:t xml:space="preserve">2 </w:t>
            </w:r>
          </w:p>
        </w:tc>
        <w:tc>
          <w:tcPr>
            <w:tcW w:w="2491"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444BED">
        <w:trPr>
          <w:trHeight w:val="144"/>
          <w:tblCellSpacing w:w="20" w:type="nil"/>
        </w:trPr>
        <w:tc>
          <w:tcPr>
            <w:tcW w:w="5153" w:type="dxa"/>
            <w:gridSpan w:val="2"/>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Итого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по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разделу</w:t>
            </w:r>
            <w:proofErr w:type="spellEnd"/>
          </w:p>
        </w:tc>
        <w:tc>
          <w:tcPr>
            <w:tcW w:w="15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2 </w:t>
            </w:r>
          </w:p>
        </w:tc>
        <w:tc>
          <w:tcPr>
            <w:tcW w:w="2491" w:type="dxa"/>
            <w:tcMar>
              <w:top w:w="50" w:type="dxa"/>
              <w:left w:w="100" w:type="dxa"/>
            </w:tcMar>
            <w:vAlign w:val="center"/>
          </w:tcPr>
          <w:p w:rsidR="00444BED" w:rsidRPr="00444BED" w:rsidRDefault="00444BED" w:rsidP="009F656C">
            <w:pPr>
              <w:rPr>
                <w:sz w:val="24"/>
                <w:szCs w:val="24"/>
              </w:rPr>
            </w:pPr>
          </w:p>
        </w:tc>
      </w:tr>
      <w:tr w:rsidR="00444BED" w:rsidRPr="00444BED" w:rsidTr="00444BED">
        <w:trPr>
          <w:trHeight w:val="144"/>
          <w:tblCellSpacing w:w="20" w:type="nil"/>
        </w:trPr>
        <w:tc>
          <w:tcPr>
            <w:tcW w:w="9212" w:type="dxa"/>
            <w:gridSpan w:val="4"/>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b/>
                <w:color w:val="000000"/>
                <w:sz w:val="24"/>
                <w:szCs w:val="24"/>
                <w:lang w:val="ru-RU"/>
              </w:rPr>
              <w:t>Раздел 8.</w:t>
            </w:r>
            <w:r w:rsidRPr="00444BED">
              <w:rPr>
                <w:rFonts w:ascii="Times New Roman" w:hAnsi="Times New Roman"/>
                <w:color w:val="000000"/>
                <w:sz w:val="24"/>
                <w:szCs w:val="24"/>
                <w:lang w:val="ru-RU"/>
              </w:rPr>
              <w:t xml:space="preserve"> </w:t>
            </w:r>
            <w:r w:rsidRPr="00444BED">
              <w:rPr>
                <w:rFonts w:ascii="Times New Roman" w:hAnsi="Times New Roman"/>
                <w:b/>
                <w:color w:val="000000"/>
                <w:sz w:val="24"/>
                <w:szCs w:val="24"/>
                <w:lang w:val="ru-RU"/>
              </w:rPr>
              <w:t>Модуль "Основы медицинских знаний и оказание первой помощи"</w:t>
            </w:r>
          </w:p>
        </w:tc>
      </w:tr>
      <w:tr w:rsidR="00444BED" w:rsidRPr="00444BED" w:rsidTr="00444BED">
        <w:trPr>
          <w:trHeight w:val="144"/>
          <w:tblCellSpacing w:w="20" w:type="nil"/>
        </w:trPr>
        <w:tc>
          <w:tcPr>
            <w:tcW w:w="992"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8.1</w:t>
            </w:r>
          </w:p>
        </w:tc>
        <w:tc>
          <w:tcPr>
            <w:tcW w:w="4161" w:type="dxa"/>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Освоение</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основ</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медицинских</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знаний</w:t>
            </w:r>
            <w:proofErr w:type="spellEnd"/>
          </w:p>
        </w:tc>
        <w:tc>
          <w:tcPr>
            <w:tcW w:w="15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3 </w:t>
            </w:r>
          </w:p>
        </w:tc>
        <w:tc>
          <w:tcPr>
            <w:tcW w:w="2491"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444BED">
        <w:trPr>
          <w:trHeight w:val="144"/>
          <w:tblCellSpacing w:w="20" w:type="nil"/>
        </w:trPr>
        <w:tc>
          <w:tcPr>
            <w:tcW w:w="5153" w:type="dxa"/>
            <w:gridSpan w:val="2"/>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Итого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по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разделу</w:t>
            </w:r>
            <w:proofErr w:type="spellEnd"/>
          </w:p>
        </w:tc>
        <w:tc>
          <w:tcPr>
            <w:tcW w:w="15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3 </w:t>
            </w:r>
          </w:p>
        </w:tc>
        <w:tc>
          <w:tcPr>
            <w:tcW w:w="2491" w:type="dxa"/>
            <w:tcMar>
              <w:top w:w="50" w:type="dxa"/>
              <w:left w:w="100" w:type="dxa"/>
            </w:tcMar>
            <w:vAlign w:val="center"/>
          </w:tcPr>
          <w:p w:rsidR="00444BED" w:rsidRPr="00444BED" w:rsidRDefault="00444BED" w:rsidP="009F656C">
            <w:pPr>
              <w:rPr>
                <w:sz w:val="24"/>
                <w:szCs w:val="24"/>
              </w:rPr>
            </w:pPr>
          </w:p>
        </w:tc>
      </w:tr>
      <w:tr w:rsidR="00444BED" w:rsidRPr="00444BED" w:rsidTr="00444BED">
        <w:trPr>
          <w:trHeight w:val="144"/>
          <w:tblCellSpacing w:w="20" w:type="nil"/>
        </w:trPr>
        <w:tc>
          <w:tcPr>
            <w:tcW w:w="9212" w:type="dxa"/>
            <w:gridSpan w:val="4"/>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b/>
                <w:color w:val="000000"/>
                <w:sz w:val="24"/>
                <w:szCs w:val="24"/>
                <w:lang w:val="ru-RU"/>
              </w:rPr>
              <w:t>Раздел 9.</w:t>
            </w:r>
            <w:r w:rsidRPr="00444BED">
              <w:rPr>
                <w:rFonts w:ascii="Times New Roman" w:hAnsi="Times New Roman"/>
                <w:color w:val="000000"/>
                <w:sz w:val="24"/>
                <w:szCs w:val="24"/>
                <w:lang w:val="ru-RU"/>
              </w:rPr>
              <w:t xml:space="preserve"> </w:t>
            </w:r>
            <w:r w:rsidRPr="00444BED">
              <w:rPr>
                <w:rFonts w:ascii="Times New Roman" w:hAnsi="Times New Roman"/>
                <w:b/>
                <w:color w:val="000000"/>
                <w:sz w:val="24"/>
                <w:szCs w:val="24"/>
                <w:lang w:val="ru-RU"/>
              </w:rPr>
              <w:t>Модуль "Элементы начальной военной подготовки"</w:t>
            </w:r>
          </w:p>
        </w:tc>
      </w:tr>
      <w:tr w:rsidR="00444BED" w:rsidRPr="00444BED" w:rsidTr="00444BED">
        <w:trPr>
          <w:trHeight w:val="144"/>
          <w:tblCellSpacing w:w="20" w:type="nil"/>
        </w:trPr>
        <w:tc>
          <w:tcPr>
            <w:tcW w:w="992"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9.1</w:t>
            </w:r>
          </w:p>
        </w:tc>
        <w:tc>
          <w:tcPr>
            <w:tcW w:w="4161" w:type="dxa"/>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Основы</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военной</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службы</w:t>
            </w:r>
            <w:proofErr w:type="spellEnd"/>
          </w:p>
        </w:tc>
        <w:tc>
          <w:tcPr>
            <w:tcW w:w="15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4 </w:t>
            </w:r>
          </w:p>
        </w:tc>
        <w:tc>
          <w:tcPr>
            <w:tcW w:w="2491"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444BED">
        <w:trPr>
          <w:trHeight w:val="144"/>
          <w:tblCellSpacing w:w="20" w:type="nil"/>
        </w:trPr>
        <w:tc>
          <w:tcPr>
            <w:tcW w:w="5153" w:type="dxa"/>
            <w:gridSpan w:val="2"/>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Итого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по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разделу</w:t>
            </w:r>
            <w:proofErr w:type="spellEnd"/>
          </w:p>
        </w:tc>
        <w:tc>
          <w:tcPr>
            <w:tcW w:w="15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4 </w:t>
            </w:r>
          </w:p>
        </w:tc>
        <w:tc>
          <w:tcPr>
            <w:tcW w:w="2491" w:type="dxa"/>
            <w:tcMar>
              <w:top w:w="50" w:type="dxa"/>
              <w:left w:w="100" w:type="dxa"/>
            </w:tcMar>
            <w:vAlign w:val="center"/>
          </w:tcPr>
          <w:p w:rsidR="00444BED" w:rsidRPr="00444BED" w:rsidRDefault="00444BED" w:rsidP="009F656C">
            <w:pPr>
              <w:rPr>
                <w:sz w:val="24"/>
                <w:szCs w:val="24"/>
              </w:rPr>
            </w:pPr>
          </w:p>
        </w:tc>
      </w:tr>
      <w:tr w:rsidR="00444BED" w:rsidRPr="00444BED" w:rsidTr="00444BED">
        <w:trPr>
          <w:trHeight w:val="144"/>
          <w:tblCellSpacing w:w="20" w:type="nil"/>
        </w:trPr>
        <w:tc>
          <w:tcPr>
            <w:tcW w:w="5153" w:type="dxa"/>
            <w:gridSpan w:val="2"/>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color w:val="000000"/>
                <w:sz w:val="24"/>
                <w:szCs w:val="24"/>
                <w:lang w:val="ru-RU"/>
              </w:rPr>
              <w:t>ОБЩЕЕ КОЛИЧЕСТВО ЧАСОВ ПО ПРОГРАММЕ</w:t>
            </w:r>
          </w:p>
        </w:tc>
        <w:tc>
          <w:tcPr>
            <w:tcW w:w="15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lang w:val="ru-RU"/>
              </w:rPr>
              <w:t xml:space="preserve"> </w:t>
            </w:r>
            <w:r w:rsidRPr="00444BED">
              <w:rPr>
                <w:rFonts w:ascii="Times New Roman" w:hAnsi="Times New Roman"/>
                <w:color w:val="000000"/>
                <w:sz w:val="24"/>
                <w:szCs w:val="24"/>
              </w:rPr>
              <w:t xml:space="preserve">34 </w:t>
            </w:r>
          </w:p>
        </w:tc>
        <w:tc>
          <w:tcPr>
            <w:tcW w:w="2491" w:type="dxa"/>
            <w:tcMar>
              <w:top w:w="50" w:type="dxa"/>
              <w:left w:w="100" w:type="dxa"/>
            </w:tcMar>
            <w:vAlign w:val="center"/>
          </w:tcPr>
          <w:p w:rsidR="00444BED" w:rsidRPr="00444BED" w:rsidRDefault="00444BED" w:rsidP="009F656C">
            <w:pPr>
              <w:rPr>
                <w:sz w:val="24"/>
                <w:szCs w:val="24"/>
              </w:rPr>
            </w:pPr>
          </w:p>
        </w:tc>
      </w:tr>
    </w:tbl>
    <w:p w:rsidR="00444BED" w:rsidRPr="00444BED" w:rsidRDefault="00444BED" w:rsidP="00444BED">
      <w:pPr>
        <w:rPr>
          <w:sz w:val="24"/>
          <w:szCs w:val="24"/>
        </w:rPr>
        <w:sectPr w:rsidR="00444BED" w:rsidRPr="00444BED" w:rsidSect="00444BED">
          <w:pgSz w:w="11906" w:h="16383"/>
          <w:pgMar w:top="851" w:right="1134" w:bottom="850" w:left="1134" w:header="720" w:footer="720" w:gutter="0"/>
          <w:cols w:space="720"/>
          <w:docGrid w:linePitch="299"/>
        </w:sectPr>
      </w:pPr>
    </w:p>
    <w:p w:rsidR="00444BED" w:rsidRPr="00444BED" w:rsidRDefault="00444BED" w:rsidP="00444BED">
      <w:pPr>
        <w:spacing w:after="0"/>
        <w:ind w:left="120"/>
        <w:rPr>
          <w:sz w:val="24"/>
          <w:szCs w:val="24"/>
        </w:rPr>
      </w:pPr>
      <w:r w:rsidRPr="00444BED">
        <w:rPr>
          <w:rFonts w:ascii="Times New Roman" w:hAnsi="Times New Roman"/>
          <w:b/>
          <w:color w:val="000000"/>
          <w:sz w:val="24"/>
          <w:szCs w:val="24"/>
        </w:rPr>
        <w:lastRenderedPageBreak/>
        <w:t xml:space="preserve"> </w:t>
      </w:r>
      <w:proofErr w:type="gramStart"/>
      <w:r w:rsidRPr="00444BED">
        <w:rPr>
          <w:rFonts w:ascii="Times New Roman" w:hAnsi="Times New Roman"/>
          <w:b/>
          <w:color w:val="000000"/>
          <w:sz w:val="24"/>
          <w:szCs w:val="24"/>
        </w:rPr>
        <w:t>11</w:t>
      </w:r>
      <w:proofErr w:type="gramEnd"/>
      <w:r w:rsidRPr="00444BED">
        <w:rPr>
          <w:rFonts w:ascii="Times New Roman" w:hAnsi="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0"/>
        <w:gridCol w:w="3075"/>
        <w:gridCol w:w="2072"/>
        <w:gridCol w:w="3258"/>
      </w:tblGrid>
      <w:tr w:rsidR="00444BED" w:rsidRPr="00444BED" w:rsidTr="009F656C">
        <w:trPr>
          <w:trHeight w:val="144"/>
          <w:tblCellSpacing w:w="20" w:type="nil"/>
        </w:trPr>
        <w:tc>
          <w:tcPr>
            <w:tcW w:w="918" w:type="dxa"/>
            <w:vMerge w:val="restart"/>
            <w:tcMar>
              <w:top w:w="50" w:type="dxa"/>
              <w:left w:w="100" w:type="dxa"/>
            </w:tcMar>
            <w:vAlign w:val="center"/>
          </w:tcPr>
          <w:p w:rsidR="00444BED" w:rsidRPr="00444BED" w:rsidRDefault="00444BED" w:rsidP="009F656C">
            <w:pPr>
              <w:spacing w:after="0"/>
              <w:ind w:left="135"/>
              <w:rPr>
                <w:sz w:val="24"/>
                <w:szCs w:val="24"/>
              </w:rPr>
            </w:pPr>
            <w:r w:rsidRPr="00444BED">
              <w:rPr>
                <w:rFonts w:ascii="Times New Roman" w:hAnsi="Times New Roman"/>
                <w:b/>
                <w:color w:val="000000"/>
                <w:sz w:val="24"/>
                <w:szCs w:val="24"/>
              </w:rPr>
              <w:t xml:space="preserve">№ п/п </w:t>
            </w:r>
          </w:p>
          <w:p w:rsidR="00444BED" w:rsidRPr="00444BED" w:rsidRDefault="00444BED" w:rsidP="009F656C">
            <w:pPr>
              <w:spacing w:after="0"/>
              <w:ind w:left="135"/>
              <w:rPr>
                <w:sz w:val="24"/>
                <w:szCs w:val="24"/>
              </w:rPr>
            </w:pPr>
          </w:p>
        </w:tc>
        <w:tc>
          <w:tcPr>
            <w:tcW w:w="2992" w:type="dxa"/>
            <w:vMerge w:val="restart"/>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b/>
                <w:color w:val="000000"/>
                <w:sz w:val="24"/>
                <w:szCs w:val="24"/>
              </w:rPr>
              <w:t>Наименование</w:t>
            </w:r>
            <w:proofErr w:type="spellEnd"/>
            <w:r w:rsidRPr="00444BED">
              <w:rPr>
                <w:rFonts w:ascii="Times New Roman" w:hAnsi="Times New Roman"/>
                <w:b/>
                <w:color w:val="000000"/>
                <w:sz w:val="24"/>
                <w:szCs w:val="24"/>
              </w:rPr>
              <w:t xml:space="preserve"> </w:t>
            </w:r>
            <w:proofErr w:type="spellStart"/>
            <w:r w:rsidRPr="00444BED">
              <w:rPr>
                <w:rFonts w:ascii="Times New Roman" w:hAnsi="Times New Roman"/>
                <w:b/>
                <w:color w:val="000000"/>
                <w:sz w:val="24"/>
                <w:szCs w:val="24"/>
              </w:rPr>
              <w:t>разделов</w:t>
            </w:r>
            <w:proofErr w:type="spellEnd"/>
            <w:r w:rsidRPr="00444BED">
              <w:rPr>
                <w:rFonts w:ascii="Times New Roman" w:hAnsi="Times New Roman"/>
                <w:b/>
                <w:color w:val="000000"/>
                <w:sz w:val="24"/>
                <w:szCs w:val="24"/>
              </w:rPr>
              <w:t xml:space="preserve"> и </w:t>
            </w:r>
            <w:proofErr w:type="spellStart"/>
            <w:r w:rsidRPr="00444BED">
              <w:rPr>
                <w:rFonts w:ascii="Times New Roman" w:hAnsi="Times New Roman"/>
                <w:b/>
                <w:color w:val="000000"/>
                <w:sz w:val="24"/>
                <w:szCs w:val="24"/>
              </w:rPr>
              <w:t>тем</w:t>
            </w:r>
            <w:proofErr w:type="spellEnd"/>
            <w:r w:rsidRPr="00444BED">
              <w:rPr>
                <w:rFonts w:ascii="Times New Roman" w:hAnsi="Times New Roman"/>
                <w:b/>
                <w:color w:val="000000"/>
                <w:sz w:val="24"/>
                <w:szCs w:val="24"/>
              </w:rPr>
              <w:t xml:space="preserve"> </w:t>
            </w:r>
            <w:proofErr w:type="spellStart"/>
            <w:r w:rsidRPr="00444BED">
              <w:rPr>
                <w:rFonts w:ascii="Times New Roman" w:hAnsi="Times New Roman"/>
                <w:b/>
                <w:color w:val="000000"/>
                <w:sz w:val="24"/>
                <w:szCs w:val="24"/>
              </w:rPr>
              <w:t>программы</w:t>
            </w:r>
            <w:proofErr w:type="spellEnd"/>
            <w:r w:rsidRPr="00444BED">
              <w:rPr>
                <w:rFonts w:ascii="Times New Roman" w:hAnsi="Times New Roman"/>
                <w:b/>
                <w:color w:val="000000"/>
                <w:sz w:val="24"/>
                <w:szCs w:val="24"/>
              </w:rPr>
              <w:t xml:space="preserve"> </w:t>
            </w:r>
          </w:p>
          <w:p w:rsidR="00444BED" w:rsidRPr="00444BED" w:rsidRDefault="00444BED" w:rsidP="009F656C">
            <w:pPr>
              <w:spacing w:after="0"/>
              <w:ind w:left="135"/>
              <w:rPr>
                <w:sz w:val="24"/>
                <w:szCs w:val="24"/>
              </w:rPr>
            </w:pPr>
          </w:p>
        </w:tc>
        <w:tc>
          <w:tcPr>
            <w:tcW w:w="1868" w:type="dxa"/>
            <w:tcMar>
              <w:top w:w="50" w:type="dxa"/>
              <w:left w:w="100" w:type="dxa"/>
            </w:tcMar>
            <w:vAlign w:val="center"/>
          </w:tcPr>
          <w:p w:rsidR="00444BED" w:rsidRPr="00444BED" w:rsidRDefault="00444BED" w:rsidP="009F656C">
            <w:pPr>
              <w:spacing w:after="0"/>
              <w:rPr>
                <w:sz w:val="24"/>
                <w:szCs w:val="24"/>
              </w:rPr>
            </w:pPr>
            <w:proofErr w:type="spellStart"/>
            <w:r w:rsidRPr="00444BED">
              <w:rPr>
                <w:rFonts w:ascii="Times New Roman" w:hAnsi="Times New Roman"/>
                <w:b/>
                <w:color w:val="000000"/>
                <w:sz w:val="24"/>
                <w:szCs w:val="24"/>
              </w:rPr>
              <w:t>Количество</w:t>
            </w:r>
            <w:proofErr w:type="spellEnd"/>
            <w:r w:rsidRPr="00444BED">
              <w:rPr>
                <w:rFonts w:ascii="Times New Roman" w:hAnsi="Times New Roman"/>
                <w:b/>
                <w:color w:val="000000"/>
                <w:sz w:val="24"/>
                <w:szCs w:val="24"/>
              </w:rPr>
              <w:t xml:space="preserve"> </w:t>
            </w:r>
            <w:proofErr w:type="spellStart"/>
            <w:r w:rsidRPr="00444BED">
              <w:rPr>
                <w:rFonts w:ascii="Times New Roman" w:hAnsi="Times New Roman"/>
                <w:b/>
                <w:color w:val="000000"/>
                <w:sz w:val="24"/>
                <w:szCs w:val="24"/>
              </w:rPr>
              <w:t>часов</w:t>
            </w:r>
            <w:proofErr w:type="spellEnd"/>
          </w:p>
        </w:tc>
        <w:tc>
          <w:tcPr>
            <w:tcW w:w="4796" w:type="dxa"/>
            <w:vMerge w:val="restart"/>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b/>
                <w:color w:val="000000"/>
                <w:sz w:val="24"/>
                <w:szCs w:val="24"/>
              </w:rPr>
              <w:t>Электронные</w:t>
            </w:r>
            <w:proofErr w:type="spellEnd"/>
            <w:r w:rsidRPr="00444BED">
              <w:rPr>
                <w:rFonts w:ascii="Times New Roman" w:hAnsi="Times New Roman"/>
                <w:b/>
                <w:color w:val="000000"/>
                <w:sz w:val="24"/>
                <w:szCs w:val="24"/>
              </w:rPr>
              <w:t xml:space="preserve"> (</w:t>
            </w:r>
            <w:proofErr w:type="spellStart"/>
            <w:r w:rsidRPr="00444BED">
              <w:rPr>
                <w:rFonts w:ascii="Times New Roman" w:hAnsi="Times New Roman"/>
                <w:b/>
                <w:color w:val="000000"/>
                <w:sz w:val="24"/>
                <w:szCs w:val="24"/>
              </w:rPr>
              <w:t>цифровые</w:t>
            </w:r>
            <w:proofErr w:type="spellEnd"/>
            <w:r w:rsidRPr="00444BED">
              <w:rPr>
                <w:rFonts w:ascii="Times New Roman" w:hAnsi="Times New Roman"/>
                <w:b/>
                <w:color w:val="000000"/>
                <w:sz w:val="24"/>
                <w:szCs w:val="24"/>
              </w:rPr>
              <w:t xml:space="preserve">) </w:t>
            </w:r>
            <w:proofErr w:type="spellStart"/>
            <w:r w:rsidRPr="00444BED">
              <w:rPr>
                <w:rFonts w:ascii="Times New Roman" w:hAnsi="Times New Roman"/>
                <w:b/>
                <w:color w:val="000000"/>
                <w:sz w:val="24"/>
                <w:szCs w:val="24"/>
              </w:rPr>
              <w:t>образовательные</w:t>
            </w:r>
            <w:proofErr w:type="spellEnd"/>
            <w:r w:rsidRPr="00444BED">
              <w:rPr>
                <w:rFonts w:ascii="Times New Roman" w:hAnsi="Times New Roman"/>
                <w:b/>
                <w:color w:val="000000"/>
                <w:sz w:val="24"/>
                <w:szCs w:val="24"/>
              </w:rPr>
              <w:t xml:space="preserve"> </w:t>
            </w:r>
            <w:proofErr w:type="spellStart"/>
            <w:r w:rsidRPr="00444BED">
              <w:rPr>
                <w:rFonts w:ascii="Times New Roman" w:hAnsi="Times New Roman"/>
                <w:b/>
                <w:color w:val="000000"/>
                <w:sz w:val="24"/>
                <w:szCs w:val="24"/>
              </w:rPr>
              <w:t>ресурсы</w:t>
            </w:r>
            <w:proofErr w:type="spellEnd"/>
            <w:r w:rsidRPr="00444BED">
              <w:rPr>
                <w:rFonts w:ascii="Times New Roman" w:hAnsi="Times New Roman"/>
                <w:b/>
                <w:color w:val="000000"/>
                <w:sz w:val="24"/>
                <w:szCs w:val="24"/>
              </w:rPr>
              <w:t xml:space="preserve"> </w:t>
            </w:r>
          </w:p>
          <w:p w:rsidR="00444BED" w:rsidRPr="00444BED" w:rsidRDefault="00444BED" w:rsidP="009F656C">
            <w:pPr>
              <w:spacing w:after="0"/>
              <w:ind w:left="135"/>
              <w:rPr>
                <w:sz w:val="24"/>
                <w:szCs w:val="24"/>
              </w:rPr>
            </w:pPr>
          </w:p>
        </w:tc>
      </w:tr>
      <w:tr w:rsidR="00444BED" w:rsidRPr="00444BED" w:rsidTr="009F656C">
        <w:trPr>
          <w:trHeight w:val="144"/>
          <w:tblCellSpacing w:w="20" w:type="nil"/>
        </w:trPr>
        <w:tc>
          <w:tcPr>
            <w:tcW w:w="0" w:type="auto"/>
            <w:vMerge/>
            <w:tcBorders>
              <w:top w:val="nil"/>
            </w:tcBorders>
            <w:tcMar>
              <w:top w:w="50" w:type="dxa"/>
              <w:left w:w="100" w:type="dxa"/>
            </w:tcMar>
          </w:tcPr>
          <w:p w:rsidR="00444BED" w:rsidRPr="00444BED" w:rsidRDefault="00444BED" w:rsidP="009F656C">
            <w:pPr>
              <w:rPr>
                <w:sz w:val="24"/>
                <w:szCs w:val="24"/>
              </w:rPr>
            </w:pPr>
          </w:p>
        </w:tc>
        <w:tc>
          <w:tcPr>
            <w:tcW w:w="0" w:type="auto"/>
            <w:vMerge/>
            <w:tcBorders>
              <w:top w:val="nil"/>
            </w:tcBorders>
            <w:tcMar>
              <w:top w:w="50" w:type="dxa"/>
              <w:left w:w="100" w:type="dxa"/>
            </w:tcMar>
          </w:tcPr>
          <w:p w:rsidR="00444BED" w:rsidRPr="00444BED" w:rsidRDefault="00444BED" w:rsidP="009F656C">
            <w:pPr>
              <w:rPr>
                <w:sz w:val="24"/>
                <w:szCs w:val="24"/>
              </w:rPr>
            </w:pPr>
          </w:p>
        </w:tc>
        <w:tc>
          <w:tcPr>
            <w:tcW w:w="1868" w:type="dxa"/>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b/>
                <w:color w:val="000000"/>
                <w:sz w:val="24"/>
                <w:szCs w:val="24"/>
              </w:rPr>
              <w:t>Всего</w:t>
            </w:r>
            <w:proofErr w:type="spellEnd"/>
            <w:r w:rsidRPr="00444BED">
              <w:rPr>
                <w:rFonts w:ascii="Times New Roman" w:hAnsi="Times New Roman"/>
                <w:b/>
                <w:color w:val="000000"/>
                <w:sz w:val="24"/>
                <w:szCs w:val="24"/>
              </w:rPr>
              <w:t xml:space="preserve"> </w:t>
            </w:r>
          </w:p>
          <w:p w:rsidR="00444BED" w:rsidRPr="00444BED" w:rsidRDefault="00444BED" w:rsidP="009F656C">
            <w:pPr>
              <w:spacing w:after="0"/>
              <w:ind w:left="135"/>
              <w:rPr>
                <w:sz w:val="24"/>
                <w:szCs w:val="24"/>
              </w:rPr>
            </w:pPr>
          </w:p>
        </w:tc>
        <w:tc>
          <w:tcPr>
            <w:tcW w:w="0" w:type="auto"/>
            <w:vMerge/>
            <w:tcBorders>
              <w:top w:val="nil"/>
            </w:tcBorders>
            <w:tcMar>
              <w:top w:w="50" w:type="dxa"/>
              <w:left w:w="100" w:type="dxa"/>
            </w:tcMar>
          </w:tcPr>
          <w:p w:rsidR="00444BED" w:rsidRPr="00444BED" w:rsidRDefault="00444BED" w:rsidP="009F656C">
            <w:pPr>
              <w:rPr>
                <w:sz w:val="24"/>
                <w:szCs w:val="24"/>
              </w:rPr>
            </w:pPr>
          </w:p>
        </w:tc>
      </w:tr>
      <w:tr w:rsidR="00444BED" w:rsidRPr="00444BED" w:rsidTr="009F656C">
        <w:trPr>
          <w:trHeight w:val="144"/>
          <w:tblCellSpacing w:w="20" w:type="nil"/>
        </w:trPr>
        <w:tc>
          <w:tcPr>
            <w:tcW w:w="0" w:type="auto"/>
            <w:gridSpan w:val="4"/>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b/>
                <w:color w:val="000000"/>
                <w:sz w:val="24"/>
                <w:szCs w:val="24"/>
                <w:lang w:val="ru-RU"/>
              </w:rPr>
              <w:t>Раздел 1.</w:t>
            </w:r>
            <w:r w:rsidRPr="00444BED">
              <w:rPr>
                <w:rFonts w:ascii="Times New Roman" w:hAnsi="Times New Roman"/>
                <w:color w:val="000000"/>
                <w:sz w:val="24"/>
                <w:szCs w:val="24"/>
                <w:lang w:val="ru-RU"/>
              </w:rPr>
              <w:t xml:space="preserve"> </w:t>
            </w:r>
            <w:r w:rsidRPr="00444BED">
              <w:rPr>
                <w:rFonts w:ascii="Times New Roman" w:hAnsi="Times New Roman"/>
                <w:b/>
                <w:color w:val="000000"/>
                <w:sz w:val="24"/>
                <w:szCs w:val="24"/>
                <w:lang w:val="ru-RU"/>
              </w:rPr>
              <w:t>Модуль "Основы комплексной безопасности"</w:t>
            </w:r>
          </w:p>
        </w:tc>
      </w:tr>
      <w:tr w:rsidR="00444BED" w:rsidRPr="00444BED" w:rsidTr="009F656C">
        <w:trPr>
          <w:trHeight w:val="144"/>
          <w:tblCellSpacing w:w="20" w:type="nil"/>
        </w:trPr>
        <w:tc>
          <w:tcPr>
            <w:tcW w:w="918"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1.1</w:t>
            </w:r>
          </w:p>
        </w:tc>
        <w:tc>
          <w:tcPr>
            <w:tcW w:w="2992" w:type="dxa"/>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color w:val="000000"/>
                <w:sz w:val="24"/>
                <w:szCs w:val="24"/>
                <w:lang w:val="ru-RU"/>
              </w:rPr>
              <w:t>Безопасное поведение на различных видах транспорта</w:t>
            </w:r>
          </w:p>
        </w:tc>
        <w:tc>
          <w:tcPr>
            <w:tcW w:w="18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lang w:val="ru-RU"/>
              </w:rPr>
              <w:t xml:space="preserve"> </w:t>
            </w:r>
            <w:r w:rsidRPr="00444BED">
              <w:rPr>
                <w:rFonts w:ascii="Times New Roman" w:hAnsi="Times New Roman"/>
                <w:color w:val="000000"/>
                <w:sz w:val="24"/>
                <w:szCs w:val="24"/>
              </w:rPr>
              <w:t xml:space="preserve">3 </w:t>
            </w:r>
          </w:p>
        </w:tc>
        <w:tc>
          <w:tcPr>
            <w:tcW w:w="4796"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9F656C">
        <w:trPr>
          <w:trHeight w:val="144"/>
          <w:tblCellSpacing w:w="20" w:type="nil"/>
        </w:trPr>
        <w:tc>
          <w:tcPr>
            <w:tcW w:w="918"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1.2</w:t>
            </w:r>
          </w:p>
        </w:tc>
        <w:tc>
          <w:tcPr>
            <w:tcW w:w="2992" w:type="dxa"/>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color w:val="000000"/>
                <w:sz w:val="24"/>
                <w:szCs w:val="24"/>
                <w:lang w:val="ru-RU"/>
              </w:rPr>
              <w:t>Безопасное поведение в бытовых ситуациях</w:t>
            </w:r>
          </w:p>
        </w:tc>
        <w:tc>
          <w:tcPr>
            <w:tcW w:w="18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lang w:val="ru-RU"/>
              </w:rPr>
              <w:t xml:space="preserve"> </w:t>
            </w:r>
            <w:r w:rsidRPr="00444BED">
              <w:rPr>
                <w:rFonts w:ascii="Times New Roman" w:hAnsi="Times New Roman"/>
                <w:color w:val="000000"/>
                <w:sz w:val="24"/>
                <w:szCs w:val="24"/>
              </w:rPr>
              <w:t xml:space="preserve">2 </w:t>
            </w:r>
          </w:p>
        </w:tc>
        <w:tc>
          <w:tcPr>
            <w:tcW w:w="4796"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9F656C">
        <w:trPr>
          <w:trHeight w:val="144"/>
          <w:tblCellSpacing w:w="20" w:type="nil"/>
        </w:trPr>
        <w:tc>
          <w:tcPr>
            <w:tcW w:w="918"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1.3</w:t>
            </w:r>
          </w:p>
        </w:tc>
        <w:tc>
          <w:tcPr>
            <w:tcW w:w="2992" w:type="dxa"/>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Информационная</w:t>
            </w:r>
            <w:proofErr w:type="spellEnd"/>
            <w:r w:rsidRPr="00444BED">
              <w:rPr>
                <w:rFonts w:ascii="Times New Roman" w:hAnsi="Times New Roman"/>
                <w:color w:val="000000"/>
                <w:sz w:val="24"/>
                <w:szCs w:val="24"/>
              </w:rPr>
              <w:t xml:space="preserve"> и </w:t>
            </w:r>
            <w:proofErr w:type="spellStart"/>
            <w:r w:rsidRPr="00444BED">
              <w:rPr>
                <w:rFonts w:ascii="Times New Roman" w:hAnsi="Times New Roman"/>
                <w:color w:val="000000"/>
                <w:sz w:val="24"/>
                <w:szCs w:val="24"/>
              </w:rPr>
              <w:t>финансовая</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безопасность</w:t>
            </w:r>
            <w:proofErr w:type="spellEnd"/>
          </w:p>
        </w:tc>
        <w:tc>
          <w:tcPr>
            <w:tcW w:w="18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2 </w:t>
            </w:r>
          </w:p>
        </w:tc>
        <w:tc>
          <w:tcPr>
            <w:tcW w:w="4796"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9F656C">
        <w:trPr>
          <w:trHeight w:val="144"/>
          <w:tblCellSpacing w:w="20" w:type="nil"/>
        </w:trPr>
        <w:tc>
          <w:tcPr>
            <w:tcW w:w="918"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1.4</w:t>
            </w:r>
          </w:p>
        </w:tc>
        <w:tc>
          <w:tcPr>
            <w:tcW w:w="2992" w:type="dxa"/>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color w:val="000000"/>
                <w:sz w:val="24"/>
                <w:szCs w:val="24"/>
                <w:lang w:val="ru-RU"/>
              </w:rPr>
              <w:t>Безопасное поведение в общественных местах</w:t>
            </w:r>
          </w:p>
        </w:tc>
        <w:tc>
          <w:tcPr>
            <w:tcW w:w="18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lang w:val="ru-RU"/>
              </w:rPr>
              <w:t xml:space="preserve"> </w:t>
            </w:r>
            <w:r w:rsidRPr="00444BED">
              <w:rPr>
                <w:rFonts w:ascii="Times New Roman" w:hAnsi="Times New Roman"/>
                <w:color w:val="000000"/>
                <w:sz w:val="24"/>
                <w:szCs w:val="24"/>
              </w:rPr>
              <w:t xml:space="preserve">2 </w:t>
            </w:r>
          </w:p>
        </w:tc>
        <w:tc>
          <w:tcPr>
            <w:tcW w:w="4796"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9F656C">
        <w:trPr>
          <w:trHeight w:val="144"/>
          <w:tblCellSpacing w:w="20" w:type="nil"/>
        </w:trPr>
        <w:tc>
          <w:tcPr>
            <w:tcW w:w="918"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1.5</w:t>
            </w:r>
          </w:p>
        </w:tc>
        <w:tc>
          <w:tcPr>
            <w:tcW w:w="2992" w:type="dxa"/>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Безопасность</w:t>
            </w:r>
            <w:proofErr w:type="spellEnd"/>
            <w:r w:rsidRPr="00444BED">
              <w:rPr>
                <w:rFonts w:ascii="Times New Roman" w:hAnsi="Times New Roman"/>
                <w:color w:val="000000"/>
                <w:sz w:val="24"/>
                <w:szCs w:val="24"/>
              </w:rPr>
              <w:t xml:space="preserve"> в </w:t>
            </w:r>
            <w:proofErr w:type="spellStart"/>
            <w:r w:rsidRPr="00444BED">
              <w:rPr>
                <w:rFonts w:ascii="Times New Roman" w:hAnsi="Times New Roman"/>
                <w:color w:val="000000"/>
                <w:sz w:val="24"/>
                <w:szCs w:val="24"/>
              </w:rPr>
              <w:t>социуме</w:t>
            </w:r>
            <w:proofErr w:type="spellEnd"/>
          </w:p>
        </w:tc>
        <w:tc>
          <w:tcPr>
            <w:tcW w:w="18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2 </w:t>
            </w:r>
          </w:p>
        </w:tc>
        <w:tc>
          <w:tcPr>
            <w:tcW w:w="4796"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9F656C">
        <w:trPr>
          <w:trHeight w:val="144"/>
          <w:tblCellSpacing w:w="20" w:type="nil"/>
        </w:trPr>
        <w:tc>
          <w:tcPr>
            <w:tcW w:w="0" w:type="auto"/>
            <w:gridSpan w:val="2"/>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Итого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по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разделу</w:t>
            </w:r>
            <w:proofErr w:type="spellEnd"/>
          </w:p>
        </w:tc>
        <w:tc>
          <w:tcPr>
            <w:tcW w:w="2935"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11 </w:t>
            </w:r>
          </w:p>
        </w:tc>
        <w:tc>
          <w:tcPr>
            <w:tcW w:w="0" w:type="auto"/>
            <w:tcMar>
              <w:top w:w="50" w:type="dxa"/>
              <w:left w:w="100" w:type="dxa"/>
            </w:tcMar>
            <w:vAlign w:val="center"/>
          </w:tcPr>
          <w:p w:rsidR="00444BED" w:rsidRPr="00444BED" w:rsidRDefault="00444BED" w:rsidP="009F656C">
            <w:pPr>
              <w:rPr>
                <w:sz w:val="24"/>
                <w:szCs w:val="24"/>
              </w:rPr>
            </w:pPr>
          </w:p>
        </w:tc>
      </w:tr>
      <w:tr w:rsidR="00444BED" w:rsidRPr="00444BED" w:rsidTr="009F656C">
        <w:trPr>
          <w:trHeight w:val="144"/>
          <w:tblCellSpacing w:w="20" w:type="nil"/>
        </w:trPr>
        <w:tc>
          <w:tcPr>
            <w:tcW w:w="0" w:type="auto"/>
            <w:gridSpan w:val="4"/>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b/>
                <w:color w:val="000000"/>
                <w:sz w:val="24"/>
                <w:szCs w:val="24"/>
                <w:lang w:val="ru-RU"/>
              </w:rPr>
              <w:t>Раздел 2.</w:t>
            </w:r>
            <w:r w:rsidRPr="00444BED">
              <w:rPr>
                <w:rFonts w:ascii="Times New Roman" w:hAnsi="Times New Roman"/>
                <w:color w:val="000000"/>
                <w:sz w:val="24"/>
                <w:szCs w:val="24"/>
                <w:lang w:val="ru-RU"/>
              </w:rPr>
              <w:t xml:space="preserve"> </w:t>
            </w:r>
            <w:r w:rsidRPr="00444BED">
              <w:rPr>
                <w:rFonts w:ascii="Times New Roman" w:hAnsi="Times New Roman"/>
                <w:b/>
                <w:color w:val="000000"/>
                <w:sz w:val="24"/>
                <w:szCs w:val="24"/>
                <w:lang w:val="ru-RU"/>
              </w:rPr>
              <w:t>Модуль "Защита населения Российской Федерации от опасных и чрезвычайных ситуаций"</w:t>
            </w:r>
          </w:p>
        </w:tc>
      </w:tr>
      <w:tr w:rsidR="00444BED" w:rsidRPr="00444BED" w:rsidTr="009F656C">
        <w:trPr>
          <w:trHeight w:val="144"/>
          <w:tblCellSpacing w:w="20" w:type="nil"/>
        </w:trPr>
        <w:tc>
          <w:tcPr>
            <w:tcW w:w="918"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2.1</w:t>
            </w:r>
          </w:p>
        </w:tc>
        <w:tc>
          <w:tcPr>
            <w:tcW w:w="2992" w:type="dxa"/>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Система</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государственной</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защиты</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населения</w:t>
            </w:r>
            <w:proofErr w:type="spellEnd"/>
          </w:p>
        </w:tc>
        <w:tc>
          <w:tcPr>
            <w:tcW w:w="18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2 </w:t>
            </w:r>
          </w:p>
        </w:tc>
        <w:tc>
          <w:tcPr>
            <w:tcW w:w="4796"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9F656C">
        <w:trPr>
          <w:trHeight w:val="144"/>
          <w:tblCellSpacing w:w="20" w:type="nil"/>
        </w:trPr>
        <w:tc>
          <w:tcPr>
            <w:tcW w:w="918"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2.2</w:t>
            </w:r>
          </w:p>
        </w:tc>
        <w:tc>
          <w:tcPr>
            <w:tcW w:w="2992" w:type="dxa"/>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Гражданская</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оборона</w:t>
            </w:r>
            <w:proofErr w:type="spellEnd"/>
          </w:p>
        </w:tc>
        <w:tc>
          <w:tcPr>
            <w:tcW w:w="18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2 </w:t>
            </w:r>
          </w:p>
        </w:tc>
        <w:tc>
          <w:tcPr>
            <w:tcW w:w="4796"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9F656C">
        <w:trPr>
          <w:trHeight w:val="144"/>
          <w:tblCellSpacing w:w="20" w:type="nil"/>
        </w:trPr>
        <w:tc>
          <w:tcPr>
            <w:tcW w:w="0" w:type="auto"/>
            <w:gridSpan w:val="2"/>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Итого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по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разделу</w:t>
            </w:r>
            <w:proofErr w:type="spellEnd"/>
          </w:p>
        </w:tc>
        <w:tc>
          <w:tcPr>
            <w:tcW w:w="2935"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4 </w:t>
            </w:r>
          </w:p>
        </w:tc>
        <w:tc>
          <w:tcPr>
            <w:tcW w:w="0" w:type="auto"/>
            <w:tcMar>
              <w:top w:w="50" w:type="dxa"/>
              <w:left w:w="100" w:type="dxa"/>
            </w:tcMar>
            <w:vAlign w:val="center"/>
          </w:tcPr>
          <w:p w:rsidR="00444BED" w:rsidRPr="00444BED" w:rsidRDefault="00444BED" w:rsidP="009F656C">
            <w:pPr>
              <w:rPr>
                <w:sz w:val="24"/>
                <w:szCs w:val="24"/>
              </w:rPr>
            </w:pPr>
          </w:p>
        </w:tc>
      </w:tr>
      <w:tr w:rsidR="00444BED" w:rsidRPr="00444BED" w:rsidTr="009F656C">
        <w:trPr>
          <w:trHeight w:val="144"/>
          <w:tblCellSpacing w:w="20" w:type="nil"/>
        </w:trPr>
        <w:tc>
          <w:tcPr>
            <w:tcW w:w="0" w:type="auto"/>
            <w:gridSpan w:val="4"/>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b/>
                <w:color w:val="000000"/>
                <w:sz w:val="24"/>
                <w:szCs w:val="24"/>
                <w:lang w:val="ru-RU"/>
              </w:rPr>
              <w:t>Раздел 3.</w:t>
            </w:r>
            <w:r w:rsidRPr="00444BED">
              <w:rPr>
                <w:rFonts w:ascii="Times New Roman" w:hAnsi="Times New Roman"/>
                <w:color w:val="000000"/>
                <w:sz w:val="24"/>
                <w:szCs w:val="24"/>
                <w:lang w:val="ru-RU"/>
              </w:rPr>
              <w:t xml:space="preserve"> </w:t>
            </w:r>
            <w:r w:rsidRPr="00444BED">
              <w:rPr>
                <w:rFonts w:ascii="Times New Roman" w:hAnsi="Times New Roman"/>
                <w:b/>
                <w:color w:val="000000"/>
                <w:sz w:val="24"/>
                <w:szCs w:val="24"/>
                <w:lang w:val="ru-RU"/>
              </w:rPr>
              <w:t>Модуль "Основы противодействия экстремизму и терроризму"</w:t>
            </w:r>
          </w:p>
        </w:tc>
      </w:tr>
      <w:tr w:rsidR="00444BED" w:rsidRPr="00444BED" w:rsidTr="009F656C">
        <w:trPr>
          <w:trHeight w:val="144"/>
          <w:tblCellSpacing w:w="20" w:type="nil"/>
        </w:trPr>
        <w:tc>
          <w:tcPr>
            <w:tcW w:w="918"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3.1</w:t>
            </w:r>
          </w:p>
        </w:tc>
        <w:tc>
          <w:tcPr>
            <w:tcW w:w="2992" w:type="dxa"/>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color w:val="000000"/>
                <w:sz w:val="24"/>
                <w:szCs w:val="24"/>
                <w:lang w:val="ru-RU"/>
              </w:rPr>
              <w:t>Экстремизм и терроризм на современном этапе</w:t>
            </w:r>
          </w:p>
        </w:tc>
        <w:tc>
          <w:tcPr>
            <w:tcW w:w="18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lang w:val="ru-RU"/>
              </w:rPr>
              <w:t xml:space="preserve"> </w:t>
            </w:r>
            <w:r w:rsidRPr="00444BED">
              <w:rPr>
                <w:rFonts w:ascii="Times New Roman" w:hAnsi="Times New Roman"/>
                <w:color w:val="000000"/>
                <w:sz w:val="24"/>
                <w:szCs w:val="24"/>
              </w:rPr>
              <w:t xml:space="preserve">2 </w:t>
            </w:r>
          </w:p>
        </w:tc>
        <w:tc>
          <w:tcPr>
            <w:tcW w:w="4796"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9F656C">
        <w:trPr>
          <w:trHeight w:val="144"/>
          <w:tblCellSpacing w:w="20" w:type="nil"/>
        </w:trPr>
        <w:tc>
          <w:tcPr>
            <w:tcW w:w="918"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3.2</w:t>
            </w:r>
          </w:p>
        </w:tc>
        <w:tc>
          <w:tcPr>
            <w:tcW w:w="2992" w:type="dxa"/>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color w:val="000000"/>
                <w:sz w:val="24"/>
                <w:szCs w:val="24"/>
                <w:lang w:val="ru-RU"/>
              </w:rPr>
              <w:t>Борьба с угрозой экстремистской и террористической опасности</w:t>
            </w:r>
          </w:p>
        </w:tc>
        <w:tc>
          <w:tcPr>
            <w:tcW w:w="18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lang w:val="ru-RU"/>
              </w:rPr>
              <w:t xml:space="preserve"> </w:t>
            </w:r>
            <w:r w:rsidRPr="00444BED">
              <w:rPr>
                <w:rFonts w:ascii="Times New Roman" w:hAnsi="Times New Roman"/>
                <w:color w:val="000000"/>
                <w:sz w:val="24"/>
                <w:szCs w:val="24"/>
              </w:rPr>
              <w:t xml:space="preserve">2 </w:t>
            </w:r>
          </w:p>
        </w:tc>
        <w:tc>
          <w:tcPr>
            <w:tcW w:w="4796"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9F656C">
        <w:trPr>
          <w:trHeight w:val="144"/>
          <w:tblCellSpacing w:w="20" w:type="nil"/>
        </w:trPr>
        <w:tc>
          <w:tcPr>
            <w:tcW w:w="0" w:type="auto"/>
            <w:gridSpan w:val="2"/>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Итого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по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разделу</w:t>
            </w:r>
            <w:proofErr w:type="spellEnd"/>
          </w:p>
        </w:tc>
        <w:tc>
          <w:tcPr>
            <w:tcW w:w="2935"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4 </w:t>
            </w:r>
          </w:p>
        </w:tc>
        <w:tc>
          <w:tcPr>
            <w:tcW w:w="0" w:type="auto"/>
            <w:tcMar>
              <w:top w:w="50" w:type="dxa"/>
              <w:left w:w="100" w:type="dxa"/>
            </w:tcMar>
            <w:vAlign w:val="center"/>
          </w:tcPr>
          <w:p w:rsidR="00444BED" w:rsidRPr="00444BED" w:rsidRDefault="00444BED" w:rsidP="009F656C">
            <w:pPr>
              <w:rPr>
                <w:sz w:val="24"/>
                <w:szCs w:val="24"/>
              </w:rPr>
            </w:pPr>
          </w:p>
        </w:tc>
      </w:tr>
      <w:tr w:rsidR="00444BED" w:rsidRPr="00444BED" w:rsidTr="009F656C">
        <w:trPr>
          <w:trHeight w:val="144"/>
          <w:tblCellSpacing w:w="20" w:type="nil"/>
        </w:trPr>
        <w:tc>
          <w:tcPr>
            <w:tcW w:w="0" w:type="auto"/>
            <w:gridSpan w:val="4"/>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b/>
                <w:color w:val="000000"/>
                <w:sz w:val="24"/>
                <w:szCs w:val="24"/>
                <w:lang w:val="ru-RU"/>
              </w:rPr>
              <w:t>Раздел 4.</w:t>
            </w:r>
            <w:r w:rsidRPr="00444BED">
              <w:rPr>
                <w:rFonts w:ascii="Times New Roman" w:hAnsi="Times New Roman"/>
                <w:color w:val="000000"/>
                <w:sz w:val="24"/>
                <w:szCs w:val="24"/>
                <w:lang w:val="ru-RU"/>
              </w:rPr>
              <w:t xml:space="preserve"> </w:t>
            </w:r>
            <w:r w:rsidRPr="00444BED">
              <w:rPr>
                <w:rFonts w:ascii="Times New Roman" w:hAnsi="Times New Roman"/>
                <w:b/>
                <w:color w:val="000000"/>
                <w:sz w:val="24"/>
                <w:szCs w:val="24"/>
                <w:lang w:val="ru-RU"/>
              </w:rPr>
              <w:t>Модуль "Основы здорового образа жизни"</w:t>
            </w:r>
          </w:p>
        </w:tc>
      </w:tr>
      <w:tr w:rsidR="00444BED" w:rsidRPr="00444BED" w:rsidTr="009F656C">
        <w:trPr>
          <w:trHeight w:val="144"/>
          <w:tblCellSpacing w:w="20" w:type="nil"/>
        </w:trPr>
        <w:tc>
          <w:tcPr>
            <w:tcW w:w="918"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4.1</w:t>
            </w:r>
          </w:p>
        </w:tc>
        <w:tc>
          <w:tcPr>
            <w:tcW w:w="2992" w:type="dxa"/>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color w:val="000000"/>
                <w:sz w:val="24"/>
                <w:szCs w:val="24"/>
                <w:lang w:val="ru-RU"/>
              </w:rPr>
              <w:t>Наркотизм - одна из главных угроз общественному здоровью</w:t>
            </w:r>
          </w:p>
        </w:tc>
        <w:tc>
          <w:tcPr>
            <w:tcW w:w="18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lang w:val="ru-RU"/>
              </w:rPr>
              <w:t xml:space="preserve"> </w:t>
            </w:r>
            <w:r w:rsidRPr="00444BED">
              <w:rPr>
                <w:rFonts w:ascii="Times New Roman" w:hAnsi="Times New Roman"/>
                <w:color w:val="000000"/>
                <w:sz w:val="24"/>
                <w:szCs w:val="24"/>
              </w:rPr>
              <w:t xml:space="preserve">2 </w:t>
            </w:r>
          </w:p>
        </w:tc>
        <w:tc>
          <w:tcPr>
            <w:tcW w:w="4796"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9F656C">
        <w:trPr>
          <w:trHeight w:val="144"/>
          <w:tblCellSpacing w:w="20" w:type="nil"/>
        </w:trPr>
        <w:tc>
          <w:tcPr>
            <w:tcW w:w="0" w:type="auto"/>
            <w:gridSpan w:val="2"/>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Итого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по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разделу</w:t>
            </w:r>
            <w:proofErr w:type="spellEnd"/>
          </w:p>
        </w:tc>
        <w:tc>
          <w:tcPr>
            <w:tcW w:w="2935"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2 </w:t>
            </w:r>
          </w:p>
        </w:tc>
        <w:tc>
          <w:tcPr>
            <w:tcW w:w="0" w:type="auto"/>
            <w:tcMar>
              <w:top w:w="50" w:type="dxa"/>
              <w:left w:w="100" w:type="dxa"/>
            </w:tcMar>
            <w:vAlign w:val="center"/>
          </w:tcPr>
          <w:p w:rsidR="00444BED" w:rsidRPr="00444BED" w:rsidRDefault="00444BED" w:rsidP="009F656C">
            <w:pPr>
              <w:rPr>
                <w:sz w:val="24"/>
                <w:szCs w:val="24"/>
              </w:rPr>
            </w:pPr>
          </w:p>
        </w:tc>
      </w:tr>
      <w:tr w:rsidR="00444BED" w:rsidRPr="00444BED" w:rsidTr="009F656C">
        <w:trPr>
          <w:trHeight w:val="144"/>
          <w:tblCellSpacing w:w="20" w:type="nil"/>
        </w:trPr>
        <w:tc>
          <w:tcPr>
            <w:tcW w:w="0" w:type="auto"/>
            <w:gridSpan w:val="4"/>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b/>
                <w:color w:val="000000"/>
                <w:sz w:val="24"/>
                <w:szCs w:val="24"/>
                <w:lang w:val="ru-RU"/>
              </w:rPr>
              <w:t>Раздел 5.</w:t>
            </w:r>
            <w:r w:rsidRPr="00444BED">
              <w:rPr>
                <w:rFonts w:ascii="Times New Roman" w:hAnsi="Times New Roman"/>
                <w:color w:val="000000"/>
                <w:sz w:val="24"/>
                <w:szCs w:val="24"/>
                <w:lang w:val="ru-RU"/>
              </w:rPr>
              <w:t xml:space="preserve"> </w:t>
            </w:r>
            <w:r w:rsidRPr="00444BED">
              <w:rPr>
                <w:rFonts w:ascii="Times New Roman" w:hAnsi="Times New Roman"/>
                <w:b/>
                <w:color w:val="000000"/>
                <w:sz w:val="24"/>
                <w:szCs w:val="24"/>
                <w:lang w:val="ru-RU"/>
              </w:rPr>
              <w:t>Модуль "Основы медицинских знаний и оказание первой помощи"</w:t>
            </w:r>
          </w:p>
        </w:tc>
      </w:tr>
      <w:tr w:rsidR="00444BED" w:rsidRPr="00444BED" w:rsidTr="009F656C">
        <w:trPr>
          <w:trHeight w:val="144"/>
          <w:tblCellSpacing w:w="20" w:type="nil"/>
        </w:trPr>
        <w:tc>
          <w:tcPr>
            <w:tcW w:w="918"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5.1</w:t>
            </w:r>
          </w:p>
        </w:tc>
        <w:tc>
          <w:tcPr>
            <w:tcW w:w="2992" w:type="dxa"/>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color w:val="000000"/>
                <w:sz w:val="24"/>
                <w:szCs w:val="24"/>
                <w:lang w:val="ru-RU"/>
              </w:rPr>
              <w:t>Первая помощь и правила её оказания</w:t>
            </w:r>
          </w:p>
        </w:tc>
        <w:tc>
          <w:tcPr>
            <w:tcW w:w="18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lang w:val="ru-RU"/>
              </w:rPr>
              <w:t xml:space="preserve"> </w:t>
            </w:r>
            <w:r w:rsidRPr="00444BED">
              <w:rPr>
                <w:rFonts w:ascii="Times New Roman" w:hAnsi="Times New Roman"/>
                <w:color w:val="000000"/>
                <w:sz w:val="24"/>
                <w:szCs w:val="24"/>
              </w:rPr>
              <w:t xml:space="preserve">3 </w:t>
            </w:r>
          </w:p>
        </w:tc>
        <w:tc>
          <w:tcPr>
            <w:tcW w:w="4796"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9F656C">
        <w:trPr>
          <w:trHeight w:val="144"/>
          <w:tblCellSpacing w:w="20" w:type="nil"/>
        </w:trPr>
        <w:tc>
          <w:tcPr>
            <w:tcW w:w="0" w:type="auto"/>
            <w:gridSpan w:val="2"/>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lastRenderedPageBreak/>
              <w:t>Итого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по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разделу</w:t>
            </w:r>
            <w:proofErr w:type="spellEnd"/>
          </w:p>
        </w:tc>
        <w:tc>
          <w:tcPr>
            <w:tcW w:w="2935"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3 </w:t>
            </w:r>
          </w:p>
        </w:tc>
        <w:tc>
          <w:tcPr>
            <w:tcW w:w="0" w:type="auto"/>
            <w:tcMar>
              <w:top w:w="50" w:type="dxa"/>
              <w:left w:w="100" w:type="dxa"/>
            </w:tcMar>
            <w:vAlign w:val="center"/>
          </w:tcPr>
          <w:p w:rsidR="00444BED" w:rsidRPr="00444BED" w:rsidRDefault="00444BED" w:rsidP="009F656C">
            <w:pPr>
              <w:rPr>
                <w:sz w:val="24"/>
                <w:szCs w:val="24"/>
              </w:rPr>
            </w:pPr>
          </w:p>
        </w:tc>
      </w:tr>
      <w:tr w:rsidR="00444BED" w:rsidRPr="00444BED" w:rsidTr="009F656C">
        <w:trPr>
          <w:trHeight w:val="144"/>
          <w:tblCellSpacing w:w="20" w:type="nil"/>
        </w:trPr>
        <w:tc>
          <w:tcPr>
            <w:tcW w:w="0" w:type="auto"/>
            <w:gridSpan w:val="4"/>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b/>
                <w:color w:val="000000"/>
                <w:sz w:val="24"/>
                <w:szCs w:val="24"/>
                <w:lang w:val="ru-RU"/>
              </w:rPr>
              <w:t>Раздел 6.</w:t>
            </w:r>
            <w:r w:rsidRPr="00444BED">
              <w:rPr>
                <w:rFonts w:ascii="Times New Roman" w:hAnsi="Times New Roman"/>
                <w:color w:val="000000"/>
                <w:sz w:val="24"/>
                <w:szCs w:val="24"/>
                <w:lang w:val="ru-RU"/>
              </w:rPr>
              <w:t xml:space="preserve"> </w:t>
            </w:r>
            <w:r w:rsidRPr="00444BED">
              <w:rPr>
                <w:rFonts w:ascii="Times New Roman" w:hAnsi="Times New Roman"/>
                <w:b/>
                <w:color w:val="000000"/>
                <w:sz w:val="24"/>
                <w:szCs w:val="24"/>
                <w:lang w:val="ru-RU"/>
              </w:rPr>
              <w:t>Модуль "Основы обороны государства"</w:t>
            </w:r>
          </w:p>
        </w:tc>
      </w:tr>
      <w:tr w:rsidR="00444BED" w:rsidRPr="00444BED" w:rsidTr="009F656C">
        <w:trPr>
          <w:trHeight w:val="144"/>
          <w:tblCellSpacing w:w="20" w:type="nil"/>
        </w:trPr>
        <w:tc>
          <w:tcPr>
            <w:tcW w:w="918"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6.1</w:t>
            </w:r>
          </w:p>
        </w:tc>
        <w:tc>
          <w:tcPr>
            <w:tcW w:w="2992" w:type="dxa"/>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color w:val="000000"/>
                <w:sz w:val="24"/>
                <w:szCs w:val="24"/>
                <w:lang w:val="ru-RU"/>
              </w:rPr>
              <w:t>Вооружённые Силы Российской Федерации - гарант обеспечения национальной безопасности Российской Федерации</w:t>
            </w:r>
          </w:p>
        </w:tc>
        <w:tc>
          <w:tcPr>
            <w:tcW w:w="18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lang w:val="ru-RU"/>
              </w:rPr>
              <w:t xml:space="preserve"> </w:t>
            </w:r>
            <w:r w:rsidRPr="00444BED">
              <w:rPr>
                <w:rFonts w:ascii="Times New Roman" w:hAnsi="Times New Roman"/>
                <w:color w:val="000000"/>
                <w:sz w:val="24"/>
                <w:szCs w:val="24"/>
              </w:rPr>
              <w:t xml:space="preserve">8 </w:t>
            </w:r>
          </w:p>
        </w:tc>
        <w:tc>
          <w:tcPr>
            <w:tcW w:w="4796"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9F656C">
        <w:trPr>
          <w:trHeight w:val="144"/>
          <w:tblCellSpacing w:w="20" w:type="nil"/>
        </w:trPr>
        <w:tc>
          <w:tcPr>
            <w:tcW w:w="0" w:type="auto"/>
            <w:gridSpan w:val="2"/>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Итого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по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разделу</w:t>
            </w:r>
            <w:proofErr w:type="spellEnd"/>
          </w:p>
        </w:tc>
        <w:tc>
          <w:tcPr>
            <w:tcW w:w="2935"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8 </w:t>
            </w:r>
          </w:p>
        </w:tc>
        <w:tc>
          <w:tcPr>
            <w:tcW w:w="0" w:type="auto"/>
            <w:tcMar>
              <w:top w:w="50" w:type="dxa"/>
              <w:left w:w="100" w:type="dxa"/>
            </w:tcMar>
            <w:vAlign w:val="center"/>
          </w:tcPr>
          <w:p w:rsidR="00444BED" w:rsidRPr="00444BED" w:rsidRDefault="00444BED" w:rsidP="009F656C">
            <w:pPr>
              <w:rPr>
                <w:sz w:val="24"/>
                <w:szCs w:val="24"/>
              </w:rPr>
            </w:pPr>
          </w:p>
        </w:tc>
      </w:tr>
      <w:tr w:rsidR="00444BED" w:rsidRPr="00444BED" w:rsidTr="009F656C">
        <w:trPr>
          <w:trHeight w:val="144"/>
          <w:tblCellSpacing w:w="20" w:type="nil"/>
        </w:trPr>
        <w:tc>
          <w:tcPr>
            <w:tcW w:w="0" w:type="auto"/>
            <w:gridSpan w:val="4"/>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b/>
                <w:color w:val="000000"/>
                <w:sz w:val="24"/>
                <w:szCs w:val="24"/>
                <w:lang w:val="ru-RU"/>
              </w:rPr>
              <w:t>Раздел 7.</w:t>
            </w:r>
            <w:r w:rsidRPr="00444BED">
              <w:rPr>
                <w:rFonts w:ascii="Times New Roman" w:hAnsi="Times New Roman"/>
                <w:color w:val="000000"/>
                <w:sz w:val="24"/>
                <w:szCs w:val="24"/>
                <w:lang w:val="ru-RU"/>
              </w:rPr>
              <w:t xml:space="preserve"> </w:t>
            </w:r>
            <w:r w:rsidRPr="00444BED">
              <w:rPr>
                <w:rFonts w:ascii="Times New Roman" w:hAnsi="Times New Roman"/>
                <w:b/>
                <w:color w:val="000000"/>
                <w:sz w:val="24"/>
                <w:szCs w:val="24"/>
                <w:lang w:val="ru-RU"/>
              </w:rPr>
              <w:t>Модуль "Военно-профессиональная деятельность"</w:t>
            </w:r>
          </w:p>
        </w:tc>
      </w:tr>
      <w:tr w:rsidR="00444BED" w:rsidRPr="00444BED" w:rsidTr="009F656C">
        <w:trPr>
          <w:trHeight w:val="144"/>
          <w:tblCellSpacing w:w="20" w:type="nil"/>
        </w:trPr>
        <w:tc>
          <w:tcPr>
            <w:tcW w:w="918" w:type="dxa"/>
            <w:tcMar>
              <w:top w:w="50" w:type="dxa"/>
              <w:left w:w="100" w:type="dxa"/>
            </w:tcMar>
            <w:vAlign w:val="center"/>
          </w:tcPr>
          <w:p w:rsidR="00444BED" w:rsidRPr="00444BED" w:rsidRDefault="00444BED" w:rsidP="009F656C">
            <w:pPr>
              <w:spacing w:after="0"/>
              <w:rPr>
                <w:sz w:val="24"/>
                <w:szCs w:val="24"/>
              </w:rPr>
            </w:pPr>
            <w:r w:rsidRPr="00444BED">
              <w:rPr>
                <w:rFonts w:ascii="Times New Roman" w:hAnsi="Times New Roman"/>
                <w:color w:val="000000"/>
                <w:sz w:val="24"/>
                <w:szCs w:val="24"/>
              </w:rPr>
              <w:t>7.1</w:t>
            </w:r>
          </w:p>
        </w:tc>
        <w:tc>
          <w:tcPr>
            <w:tcW w:w="2992" w:type="dxa"/>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Основы</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военной</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службы</w:t>
            </w:r>
            <w:proofErr w:type="spellEnd"/>
          </w:p>
        </w:tc>
        <w:tc>
          <w:tcPr>
            <w:tcW w:w="1868"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2 </w:t>
            </w:r>
          </w:p>
        </w:tc>
        <w:tc>
          <w:tcPr>
            <w:tcW w:w="4796" w:type="dxa"/>
            <w:tcMar>
              <w:top w:w="50" w:type="dxa"/>
              <w:left w:w="100" w:type="dxa"/>
            </w:tcMar>
            <w:vAlign w:val="center"/>
          </w:tcPr>
          <w:p w:rsidR="00444BED" w:rsidRPr="00444BED" w:rsidRDefault="00444BED" w:rsidP="009F656C">
            <w:pPr>
              <w:spacing w:after="0"/>
              <w:ind w:left="135"/>
              <w:rPr>
                <w:sz w:val="24"/>
                <w:szCs w:val="24"/>
              </w:rPr>
            </w:pPr>
          </w:p>
        </w:tc>
      </w:tr>
      <w:tr w:rsidR="00444BED" w:rsidRPr="00444BED" w:rsidTr="009F656C">
        <w:trPr>
          <w:trHeight w:val="144"/>
          <w:tblCellSpacing w:w="20" w:type="nil"/>
        </w:trPr>
        <w:tc>
          <w:tcPr>
            <w:tcW w:w="0" w:type="auto"/>
            <w:gridSpan w:val="2"/>
            <w:tcMar>
              <w:top w:w="50" w:type="dxa"/>
              <w:left w:w="100" w:type="dxa"/>
            </w:tcMar>
            <w:vAlign w:val="center"/>
          </w:tcPr>
          <w:p w:rsidR="00444BED" w:rsidRPr="00444BED" w:rsidRDefault="00444BED" w:rsidP="009F656C">
            <w:pPr>
              <w:spacing w:after="0"/>
              <w:ind w:left="135"/>
              <w:rPr>
                <w:sz w:val="24"/>
                <w:szCs w:val="24"/>
              </w:rPr>
            </w:pPr>
            <w:proofErr w:type="spellStart"/>
            <w:r w:rsidRPr="00444BED">
              <w:rPr>
                <w:rFonts w:ascii="Times New Roman" w:hAnsi="Times New Roman"/>
                <w:color w:val="000000"/>
                <w:sz w:val="24"/>
                <w:szCs w:val="24"/>
              </w:rPr>
              <w:t>Итого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по</w:t>
            </w:r>
            <w:proofErr w:type="spellEnd"/>
            <w:r w:rsidRPr="00444BED">
              <w:rPr>
                <w:rFonts w:ascii="Times New Roman" w:hAnsi="Times New Roman"/>
                <w:color w:val="000000"/>
                <w:sz w:val="24"/>
                <w:szCs w:val="24"/>
              </w:rPr>
              <w:t xml:space="preserve"> </w:t>
            </w:r>
            <w:proofErr w:type="spellStart"/>
            <w:r w:rsidRPr="00444BED">
              <w:rPr>
                <w:rFonts w:ascii="Times New Roman" w:hAnsi="Times New Roman"/>
                <w:color w:val="000000"/>
                <w:sz w:val="24"/>
                <w:szCs w:val="24"/>
              </w:rPr>
              <w:t>разделу</w:t>
            </w:r>
            <w:proofErr w:type="spellEnd"/>
          </w:p>
        </w:tc>
        <w:tc>
          <w:tcPr>
            <w:tcW w:w="2935"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rPr>
              <w:t xml:space="preserve"> 2 </w:t>
            </w:r>
          </w:p>
        </w:tc>
        <w:tc>
          <w:tcPr>
            <w:tcW w:w="0" w:type="auto"/>
            <w:tcMar>
              <w:top w:w="50" w:type="dxa"/>
              <w:left w:w="100" w:type="dxa"/>
            </w:tcMar>
            <w:vAlign w:val="center"/>
          </w:tcPr>
          <w:p w:rsidR="00444BED" w:rsidRPr="00444BED" w:rsidRDefault="00444BED" w:rsidP="009F656C">
            <w:pPr>
              <w:rPr>
                <w:sz w:val="24"/>
                <w:szCs w:val="24"/>
              </w:rPr>
            </w:pPr>
          </w:p>
        </w:tc>
      </w:tr>
      <w:tr w:rsidR="00444BED" w:rsidRPr="00444BED" w:rsidTr="009F656C">
        <w:trPr>
          <w:trHeight w:val="144"/>
          <w:tblCellSpacing w:w="20" w:type="nil"/>
        </w:trPr>
        <w:tc>
          <w:tcPr>
            <w:tcW w:w="0" w:type="auto"/>
            <w:gridSpan w:val="2"/>
            <w:tcMar>
              <w:top w:w="50" w:type="dxa"/>
              <w:left w:w="100" w:type="dxa"/>
            </w:tcMar>
            <w:vAlign w:val="center"/>
          </w:tcPr>
          <w:p w:rsidR="00444BED" w:rsidRPr="00444BED" w:rsidRDefault="00444BED" w:rsidP="009F656C">
            <w:pPr>
              <w:spacing w:after="0"/>
              <w:ind w:left="135"/>
              <w:rPr>
                <w:sz w:val="24"/>
                <w:szCs w:val="24"/>
                <w:lang w:val="ru-RU"/>
              </w:rPr>
            </w:pPr>
            <w:r w:rsidRPr="00444BED">
              <w:rPr>
                <w:rFonts w:ascii="Times New Roman" w:hAnsi="Times New Roman"/>
                <w:color w:val="000000"/>
                <w:sz w:val="24"/>
                <w:szCs w:val="24"/>
                <w:lang w:val="ru-RU"/>
              </w:rPr>
              <w:t>ОБЩЕЕ КОЛИЧЕСТВО ЧАСОВ ПО ПРОГРАММЕ</w:t>
            </w:r>
          </w:p>
        </w:tc>
        <w:tc>
          <w:tcPr>
            <w:tcW w:w="2935" w:type="dxa"/>
            <w:tcMar>
              <w:top w:w="50" w:type="dxa"/>
              <w:left w:w="100" w:type="dxa"/>
            </w:tcMar>
            <w:vAlign w:val="center"/>
          </w:tcPr>
          <w:p w:rsidR="00444BED" w:rsidRPr="00444BED" w:rsidRDefault="00444BED" w:rsidP="009F656C">
            <w:pPr>
              <w:spacing w:after="0"/>
              <w:ind w:left="135"/>
              <w:jc w:val="center"/>
              <w:rPr>
                <w:sz w:val="24"/>
                <w:szCs w:val="24"/>
              </w:rPr>
            </w:pPr>
            <w:r w:rsidRPr="00444BED">
              <w:rPr>
                <w:rFonts w:ascii="Times New Roman" w:hAnsi="Times New Roman"/>
                <w:color w:val="000000"/>
                <w:sz w:val="24"/>
                <w:szCs w:val="24"/>
                <w:lang w:val="ru-RU"/>
              </w:rPr>
              <w:t xml:space="preserve"> </w:t>
            </w:r>
            <w:r w:rsidRPr="00444BED">
              <w:rPr>
                <w:rFonts w:ascii="Times New Roman" w:hAnsi="Times New Roman"/>
                <w:color w:val="000000"/>
                <w:sz w:val="24"/>
                <w:szCs w:val="24"/>
              </w:rPr>
              <w:t xml:space="preserve">34 </w:t>
            </w:r>
          </w:p>
        </w:tc>
        <w:tc>
          <w:tcPr>
            <w:tcW w:w="4796" w:type="dxa"/>
            <w:tcMar>
              <w:top w:w="50" w:type="dxa"/>
              <w:left w:w="100" w:type="dxa"/>
            </w:tcMar>
            <w:vAlign w:val="center"/>
          </w:tcPr>
          <w:p w:rsidR="00444BED" w:rsidRPr="00444BED" w:rsidRDefault="00444BED" w:rsidP="009F656C">
            <w:pPr>
              <w:rPr>
                <w:sz w:val="24"/>
                <w:szCs w:val="24"/>
              </w:rPr>
            </w:pPr>
          </w:p>
        </w:tc>
      </w:tr>
    </w:tbl>
    <w:p w:rsidR="00937958" w:rsidRPr="00444BED" w:rsidRDefault="00937958">
      <w:pPr>
        <w:rPr>
          <w:sz w:val="24"/>
          <w:szCs w:val="24"/>
        </w:rPr>
      </w:pPr>
    </w:p>
    <w:sectPr w:rsidR="00937958" w:rsidRPr="00444B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BB57B3"/>
    <w:multiLevelType w:val="multilevel"/>
    <w:tmpl w:val="477E3D8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64B704E8"/>
    <w:multiLevelType w:val="multilevel"/>
    <w:tmpl w:val="B9DA67E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4BED"/>
    <w:rsid w:val="00444BED"/>
    <w:rsid w:val="009379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6C9845-F3C3-417B-97C4-F81E466CB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44BED"/>
    <w:pPr>
      <w:spacing w:after="200" w:line="276" w:lineRule="auto"/>
    </w:pPr>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20</Pages>
  <Words>6996</Words>
  <Characters>39882</Characters>
  <Application>Microsoft Office Word</Application>
  <DocSecurity>0</DocSecurity>
  <Lines>332</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dc:creator>
  <cp:keywords/>
  <dc:description/>
  <cp:lastModifiedBy>школа</cp:lastModifiedBy>
  <cp:revision>1</cp:revision>
  <dcterms:created xsi:type="dcterms:W3CDTF">2023-11-15T04:32:00Z</dcterms:created>
  <dcterms:modified xsi:type="dcterms:W3CDTF">2023-11-15T04:38:00Z</dcterms:modified>
</cp:coreProperties>
</file>